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B5" w:rsidRPr="00C673B5" w:rsidRDefault="00C673B5" w:rsidP="00C673B5">
      <w:pPr>
        <w:rPr>
          <w:rFonts w:ascii="Lucida Sans Unicode" w:hAnsi="Lucida Sans Unicode" w:cs="Lucida Sans Unicode"/>
          <w:noProof w:val="0"/>
          <w:color w:val="000000"/>
          <w:lang w:eastAsia="ja-JP"/>
        </w:rPr>
      </w:pPr>
      <w:bookmarkStart w:id="0" w:name="_GoBack"/>
      <w:r w:rsidRPr="00C673B5">
        <w:rPr>
          <w:rFonts w:ascii="Lucida Sans Unicode" w:hAnsi="Lucida Sans Unicode" w:cs="Lucida Sans Unicode"/>
          <w:noProof w:val="0"/>
          <w:color w:val="000000"/>
          <w:lang w:eastAsia="ja-JP"/>
        </w:rPr>
        <w:t>Bijlagen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8.1 Model Beter denken: op niveaus van Bateson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Hoe kun je denken op een hoger niveau?</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Aan de manier waarop mensen hun verhaal vertellen en hun vragen stellen kun je herkennen op welk niveau iemand zijn probleem beleeft.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Als je vast blijft zitten in een bepaald denkniveau kan een probleem volkomen onoplosbaar lijken. Een coach kan door middel van vragen het denkniveau van de ander verhogen, zodat er weer perspectief komt.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Omgeving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De nadruk ligt op vertellen van wat er gebeurde, met wie, wanneer, waar. De verteller legt de oorzaken in het verhaal buiten zichzelf. Veel energie wordt gestoken in het verklaren hoe iets heeft kunnen ontstaan. Ook mopperen valt hieronder.</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Gedrag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De nadruk ligt op wat de verteller zelf heeft gedacht en gedaan en welke invloed de verteller zelf heeft uitgeoefend op de situatie. Ook de gedachten over de eigen mogelijke invloed en wat de verteller had kunnen doen om de situatie te beïnvloeden vallen onder gedrag.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Vaardigheden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Bij de analyse van de eigen invloed komt de verteller op acties die hij graag had willen uitvoeren, maar die nog niet tot het eigen repertoire behoren. Dan gaat het om vaardigheden die hij graag zou willen beheersen, om beter greep te krijgen op de situatie en op zichzelf.</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Spiritualiteit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Identiteit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Overtuiging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Vaardigheid</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Gedrag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Omgeving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Overtuiging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De verteller denkt na over het waarom van het gedrag, de achterliggende normen en waarden. Overtuigingen uiten zich in een herkenbaar patroon dat in verschillende situaties optreedt. Belemmerende overtuigingen kunnen verhinderen dat bestaande vaardigheden worden ingezet.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Identiteit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lastRenderedPageBreak/>
        <w:t>De verteller exploreert hier persoonlijke zingevingsvragen. Waarom ben ik hier zo uitgeblust, wat is voor mij de moeite waard, waar bloei ik op, wat daagt me uit en waar wil ik voor gaan.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Dit niveau speelt vaak een rol bij burn-out en overspanning.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Spiritualiteit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De verteller legt verbanden met het groter geheel. Dit is wijsheidsniveau. De zin van het bestaan, verantwoordelijkheid voor wereld en komende generaties, diepgevoelde religieuze of spirituele visies. Dit niveau vraagt vaak aandacht in het kader van een (levens)crisis.</w:t>
      </w:r>
    </w:p>
    <w:p w:rsidR="00C673B5" w:rsidRDefault="00C673B5" w:rsidP="00C673B5">
      <w:pPr>
        <w:rPr>
          <w:rFonts w:ascii="Lucida Sans Unicode" w:hAnsi="Lucida Sans Unicode" w:cs="Lucida Sans Unicode"/>
          <w:noProof w:val="0"/>
          <w:color w:val="000000"/>
          <w:lang w:eastAsia="ja-JP"/>
        </w:rPr>
      </w:pP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Vragen bij de niveaus van Bateson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Vragen om te leren van succeservaringen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Omgeving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Welke succeservaring heb je je voorgesteld?</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Hoe zag die situatie eruit?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gebeurde er precies?</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Welke consequenties had deze situatie voor jou?</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Gedrag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deed jij in die situatie? Hoe deed je dat?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Op welk punt was je over jezelf het meest tevreden?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was jouw invloed in de situatie?</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Hoe had je nog meer invloed uit kunnen oefenen?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Wanneer kreeg je het trotse gevoel?</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Waar denk je aan als je dat trotse gevoel oproept?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is gemeenschappelijk in de verschillende situaties?</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Vaardigheden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Kun je dezelfde invloed ook in andere situaties uitoefenen?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Hoe komt het dat het lukt die invloed uit te oefenen?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zou je nodig hebben om in andere situaties ook die invloed uit te oefenen?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Hoe kun je dat laten lukken?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zou je dan moeten kunnen of leren?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is gemeenschappelijk in de verschillende situaties?</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Overtuigingen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Waar kreeg je het trotse gevoel van?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vind je daar eigenlijk van?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is daar fijn aan? Waarom is dat goed?</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In welke (vergelijkbare) situaties krijg je nog meer datzelfde trotse gevoel?</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is de gemeenschappelijk factor in de verschillende situaties?</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Dus je zegt eigenlijk (overtuiging benoemen)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Hoe omschrijf jij zelf je overtuiging? Wat is voor jou belangrijk om iets als een succes te ervaren?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voor winst haal je uit deze overtuiging?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Hoe denk je dat deze overtuiging is ontstaan?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Kun je met deze overtuiging voldoende succeservaringen opdoen?</w:t>
      </w:r>
    </w:p>
    <w:p w:rsid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xml:space="preserve"> Wat betekent het feit dat je zicht hebt op je (succes) overtuiging voor je </w:t>
      </w:r>
    </w:p>
    <w:p w:rsidR="00C673B5" w:rsidRDefault="00C673B5" w:rsidP="00C673B5">
      <w:pPr>
        <w:rPr>
          <w:rFonts w:ascii="Lucida Sans Unicode" w:hAnsi="Lucida Sans Unicode" w:cs="Lucida Sans Unicode"/>
          <w:noProof w:val="0"/>
          <w:color w:val="000000"/>
          <w:lang w:eastAsia="ja-JP"/>
        </w:rPr>
      </w:pP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werk en je eigen ontwikkeling?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Identiteit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Waar word je enthousiast van? Waar ga je voor?</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Hoe zie jij jezelf in de situatie? Kom je tot je recht?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Wil zo blijven leven? Past dat bij je?</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is voor jou het belangrijkste?</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Welke nieuwe uitdagingen zie je?</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Spiritualiteit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zie je voor verbanden in het leven?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Welke ervaringen maken je rijker/wijzer?</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zijn je levenslessen?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Waar draait het uiteindelijk allemaal om?</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Vragen om te leren van faalervaringen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Omgeving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Waar heb je last van, waar wind je je over op?</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Kun je het wat concreter maken?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gebeurt er dan precies?</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Welke consequenties heeft dat voor jou?</w:t>
      </w:r>
    </w:p>
    <w:p w:rsidR="00C673B5" w:rsidRPr="00C673B5" w:rsidRDefault="00C673B5" w:rsidP="00C673B5">
      <w:pPr>
        <w:rPr>
          <w:rFonts w:ascii="Lucida Sans Unicode" w:hAnsi="Lucida Sans Unicode" w:cs="Lucida Sans Unicode"/>
          <w:noProof w:val="0"/>
          <w:color w:val="000000"/>
          <w:lang w:eastAsia="ja-JP"/>
        </w:rPr>
      </w:pP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Gedrag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doe jij in die situatie?</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Hoe doe je dat? Helpt dat?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had je liever willen doen?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is jouw invloed op de situatie?</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zou je kunnen doen om invloed uit te oefenen?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Vaardigheden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Kun je dat? Waarom niet?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zou je nodig hebben om die invloed uit te oefenen?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Hoe komt het dat je dat nog niet gedaan hebt?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Hoe kun je dat laten lukken?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Overtuigingen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vind je daar eigenlijk van?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is daar erg aan?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zou er kunnen gebeuren?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Waarom is dat erg?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Waarom is dat goed/slecht/ondraaglijk?</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houdt deze overtuiging in stand?</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voor winst haal je uit die overtuiging?</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Dus je zegt eigenlijk: (overtuiging benoemen)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voor nut heeft het om dit te blijven geloven?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Hoe denk je dat deze overtuiging ontstaan is?</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Zit je eraan vast voor de rest van je leven?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Identiteit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Waar word je enthousiast van, waar ga je voor?</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Hoe zie jij jezelf in die situatie?</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Wil je zo blijven leven? Past dat bij je?</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is voor jou het belangrijkste?</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Spiritualiteit</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zie je voor verbanden in het leven?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Welke ervaringen maken je rijk?</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Wat zijn je levenslessen?</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 Wie of wat laat je toe in je eigen denkwereld? Waarom?</w:t>
      </w:r>
    </w:p>
    <w:p w:rsidR="00C673B5" w:rsidRPr="00C673B5" w:rsidRDefault="00C673B5" w:rsidP="00C673B5">
      <w:pPr>
        <w:rPr>
          <w:rFonts w:ascii="Lucida Sans Unicode" w:hAnsi="Lucida Sans Unicode" w:cs="Lucida Sans Unicode"/>
          <w:noProof w:val="0"/>
          <w:color w:val="000000"/>
          <w:lang w:eastAsia="ja-JP"/>
        </w:rPr>
      </w:pPr>
      <w:r w:rsidRPr="00C673B5">
        <w:rPr>
          <w:rFonts w:ascii="Lucida Sans Unicode" w:hAnsi="Lucida Sans Unicode" w:cs="Lucida Sans Unicode"/>
          <w:noProof w:val="0"/>
          <w:color w:val="000000"/>
          <w:lang w:eastAsia="ja-JP"/>
        </w:rPr>
        <w:t>Bron: Kessels &amp; Smit, the Learning Company</w:t>
      </w:r>
    </w:p>
    <w:p w:rsidR="00DC5120" w:rsidRDefault="00C673B5" w:rsidP="00C673B5">
      <w:r w:rsidRPr="00C673B5">
        <w:rPr>
          <w:rFonts w:ascii="Lucida Sans Unicode" w:hAnsi="Lucida Sans Unicode" w:cs="Lucida Sans Unicode"/>
          <w:noProof w:val="0"/>
          <w:color w:val="000000"/>
          <w:lang w:eastAsia="ja-JP"/>
        </w:rPr>
        <w:t>©APS 1810.100/02.034</w:t>
      </w:r>
    </w:p>
    <w:bookmarkEnd w:id="0"/>
    <w:sectPr w:rsidR="00DC5120" w:rsidSect="00EE3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Sans Unicode">
    <w:altName w:val="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B5"/>
    <w:rsid w:val="00AC4A37"/>
    <w:rsid w:val="00C673B5"/>
    <w:rsid w:val="00DC5120"/>
    <w:rsid w:val="00EE32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2C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861</Words>
  <Characters>4741</Characters>
  <Application>Microsoft Macintosh Word</Application>
  <DocSecurity>0</DocSecurity>
  <Lines>39</Lines>
  <Paragraphs>11</Paragraphs>
  <ScaleCrop>false</ScaleCrop>
  <Company>saxion</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1</cp:revision>
  <dcterms:created xsi:type="dcterms:W3CDTF">2016-12-09T08:45:00Z</dcterms:created>
  <dcterms:modified xsi:type="dcterms:W3CDTF">2016-12-09T08:48:00Z</dcterms:modified>
</cp:coreProperties>
</file>