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4B" w:rsidRPr="008E0E10" w:rsidRDefault="00081A4B" w:rsidP="008E0E10">
      <w:pPr>
        <w:rPr>
          <w:rFonts w:ascii="Lucida Sans Unicode" w:hAnsi="Lucida Sans Unicode" w:cs="Lucida Sans Unicode"/>
          <w:b/>
          <w:sz w:val="18"/>
          <w:szCs w:val="18"/>
        </w:rPr>
      </w:pPr>
      <w:r w:rsidRPr="008E0E10">
        <w:rPr>
          <w:rFonts w:ascii="Lucida Sans Unicode" w:hAnsi="Lucida Sans Unicode" w:cs="Lucida Sans Unicode"/>
          <w:b/>
          <w:sz w:val="18"/>
          <w:szCs w:val="18"/>
        </w:rPr>
        <w:t xml:space="preserve">Huishoudelijk reglement </w:t>
      </w:r>
      <w:r w:rsidR="00177D99" w:rsidRPr="008E0E10">
        <w:rPr>
          <w:rFonts w:ascii="Lucida Sans Unicode" w:hAnsi="Lucida Sans Unicode" w:cs="Lucida Sans Unicode"/>
          <w:b/>
          <w:sz w:val="18"/>
          <w:szCs w:val="18"/>
        </w:rPr>
        <w:t>Top Talent C</w:t>
      </w:r>
      <w:r w:rsidRPr="008E0E10">
        <w:rPr>
          <w:rFonts w:ascii="Lucida Sans Unicode" w:hAnsi="Lucida Sans Unicode" w:cs="Lucida Sans Unicode"/>
          <w:b/>
          <w:sz w:val="18"/>
          <w:szCs w:val="18"/>
        </w:rPr>
        <w:t>ommissie</w:t>
      </w:r>
    </w:p>
    <w:p w:rsidR="008E0E10" w:rsidRDefault="008E0E10" w:rsidP="008E0E10">
      <w:pPr>
        <w:rPr>
          <w:rFonts w:ascii="Lucida Sans Unicode" w:hAnsi="Lucida Sans Unicode" w:cs="Lucida Sans Unicode"/>
          <w:sz w:val="18"/>
          <w:szCs w:val="18"/>
        </w:rPr>
      </w:pPr>
    </w:p>
    <w:p w:rsidR="008E0E10" w:rsidRDefault="008E0E10" w:rsidP="008E0E10">
      <w:pPr>
        <w:rPr>
          <w:rFonts w:ascii="Lucida Sans Unicode" w:hAnsi="Lucida Sans Unicode" w:cs="Lucida Sans Unicode"/>
          <w:sz w:val="18"/>
          <w:szCs w:val="18"/>
        </w:rPr>
      </w:pPr>
      <w:r>
        <w:rPr>
          <w:rFonts w:ascii="Lucida Sans Unicode" w:hAnsi="Lucida Sans Unicode" w:cs="Lucida Sans Unicode"/>
          <w:sz w:val="18"/>
          <w:szCs w:val="18"/>
        </w:rPr>
        <w:t xml:space="preserve">Model: versie </w:t>
      </w:r>
      <w:r w:rsidR="00F41F19">
        <w:rPr>
          <w:rFonts w:ascii="Lucida Sans Unicode" w:hAnsi="Lucida Sans Unicode" w:cs="Lucida Sans Unicode"/>
          <w:sz w:val="18"/>
          <w:szCs w:val="18"/>
        </w:rPr>
        <w:t>12</w:t>
      </w:r>
      <w:r w:rsidR="00561585">
        <w:rPr>
          <w:rFonts w:ascii="Lucida Sans Unicode" w:hAnsi="Lucida Sans Unicode" w:cs="Lucida Sans Unicode"/>
          <w:sz w:val="18"/>
          <w:szCs w:val="18"/>
        </w:rPr>
        <w:t>-0</w:t>
      </w:r>
      <w:r w:rsidR="000816EB">
        <w:rPr>
          <w:rFonts w:ascii="Lucida Sans Unicode" w:hAnsi="Lucida Sans Unicode" w:cs="Lucida Sans Unicode"/>
          <w:sz w:val="18"/>
          <w:szCs w:val="18"/>
        </w:rPr>
        <w:t>4</w:t>
      </w:r>
      <w:r w:rsidR="00561585">
        <w:rPr>
          <w:rFonts w:ascii="Lucida Sans Unicode" w:hAnsi="Lucida Sans Unicode" w:cs="Lucida Sans Unicode"/>
          <w:sz w:val="18"/>
          <w:szCs w:val="18"/>
        </w:rPr>
        <w:t>-</w:t>
      </w:r>
      <w:r w:rsidR="00F41F19">
        <w:rPr>
          <w:rFonts w:ascii="Lucida Sans Unicode" w:hAnsi="Lucida Sans Unicode" w:cs="Lucida Sans Unicode"/>
          <w:sz w:val="18"/>
          <w:szCs w:val="18"/>
        </w:rPr>
        <w:t>2017</w:t>
      </w:r>
    </w:p>
    <w:p w:rsidR="008E0E10" w:rsidRPr="008E0E10" w:rsidRDefault="004B7064" w:rsidP="008E0E10">
      <w:pPr>
        <w:rPr>
          <w:rFonts w:ascii="Lucida Sans Unicode" w:hAnsi="Lucida Sans Unicode" w:cs="Lucida Sans Unicode"/>
          <w:sz w:val="18"/>
          <w:szCs w:val="18"/>
        </w:rPr>
      </w:pPr>
      <w:r>
        <w:rPr>
          <w:rFonts w:ascii="Lucida Sans Unicode" w:hAnsi="Lucida Sans Unicode" w:cs="Lucida Sans Unicode"/>
          <w:sz w:val="18"/>
          <w:szCs w:val="18"/>
        </w:rPr>
        <w:t>Auteur: m</w:t>
      </w:r>
      <w:r w:rsidR="008E0E10">
        <w:rPr>
          <w:rFonts w:ascii="Lucida Sans Unicode" w:hAnsi="Lucida Sans Unicode" w:cs="Lucida Sans Unicode"/>
          <w:sz w:val="18"/>
          <w:szCs w:val="18"/>
        </w:rPr>
        <w:t>r. Raymond ter Woord</w:t>
      </w:r>
    </w:p>
    <w:p w:rsidR="008E0E10" w:rsidRDefault="008E0E10" w:rsidP="008E0E10">
      <w:pPr>
        <w:rPr>
          <w:rFonts w:ascii="Lucida Sans Unicode" w:hAnsi="Lucida Sans Unicode" w:cs="Lucida Sans Unicode"/>
          <w:sz w:val="18"/>
          <w:szCs w:val="18"/>
        </w:rPr>
      </w:pPr>
    </w:p>
    <w:p w:rsidR="00081A4B" w:rsidRPr="008E0E10" w:rsidRDefault="008F5681" w:rsidP="008E0E10">
      <w:pPr>
        <w:rPr>
          <w:rFonts w:ascii="Lucida Sans Unicode" w:hAnsi="Lucida Sans Unicode" w:cs="Lucida Sans Unicode"/>
          <w:sz w:val="18"/>
          <w:szCs w:val="18"/>
        </w:rPr>
      </w:pPr>
      <w:r w:rsidRPr="008E0E10">
        <w:rPr>
          <w:rFonts w:ascii="Lucida Sans Unicode" w:hAnsi="Lucida Sans Unicode" w:cs="Lucida Sans Unicode"/>
          <w:sz w:val="18"/>
          <w:szCs w:val="18"/>
        </w:rPr>
        <w:t xml:space="preserve">Vastgesteld in de vergadering van </w:t>
      </w:r>
      <w:r w:rsidR="00177D99" w:rsidRPr="008E0E10">
        <w:rPr>
          <w:rFonts w:ascii="Lucida Sans Unicode" w:hAnsi="Lucida Sans Unicode" w:cs="Lucida Sans Unicode"/>
          <w:sz w:val="18"/>
          <w:szCs w:val="18"/>
          <w:highlight w:val="yellow"/>
        </w:rPr>
        <w:t>xx</w:t>
      </w:r>
      <w:r w:rsidRPr="008E0E10">
        <w:rPr>
          <w:rFonts w:ascii="Lucida Sans Unicode" w:hAnsi="Lucida Sans Unicode" w:cs="Lucida Sans Unicode"/>
          <w:sz w:val="18"/>
          <w:szCs w:val="18"/>
          <w:highlight w:val="yellow"/>
        </w:rPr>
        <w:t>-</w:t>
      </w:r>
      <w:r w:rsidR="00177D99" w:rsidRPr="008E0E10">
        <w:rPr>
          <w:rFonts w:ascii="Lucida Sans Unicode" w:hAnsi="Lucida Sans Unicode" w:cs="Lucida Sans Unicode"/>
          <w:sz w:val="18"/>
          <w:szCs w:val="18"/>
          <w:highlight w:val="yellow"/>
        </w:rPr>
        <w:t>xx</w:t>
      </w:r>
      <w:r w:rsidRPr="008E0E10">
        <w:rPr>
          <w:rFonts w:ascii="Lucida Sans Unicode" w:hAnsi="Lucida Sans Unicode" w:cs="Lucida Sans Unicode"/>
          <w:sz w:val="18"/>
          <w:szCs w:val="18"/>
          <w:highlight w:val="yellow"/>
        </w:rPr>
        <w:t>-201</w:t>
      </w:r>
      <w:r w:rsidR="00177D99" w:rsidRPr="008E0E10">
        <w:rPr>
          <w:rFonts w:ascii="Lucida Sans Unicode" w:hAnsi="Lucida Sans Unicode" w:cs="Lucida Sans Unicode"/>
          <w:sz w:val="18"/>
          <w:szCs w:val="18"/>
          <w:highlight w:val="yellow"/>
        </w:rPr>
        <w:t>x</w:t>
      </w:r>
      <w:commentRangeStart w:id="0"/>
      <w:r w:rsidRPr="008E0E10">
        <w:rPr>
          <w:rFonts w:ascii="Lucida Sans Unicode" w:hAnsi="Lucida Sans Unicode" w:cs="Lucida Sans Unicode"/>
          <w:sz w:val="18"/>
          <w:szCs w:val="18"/>
        </w:rPr>
        <w:t>.</w:t>
      </w:r>
      <w:commentRangeEnd w:id="0"/>
      <w:r w:rsidR="00984A8A">
        <w:rPr>
          <w:rStyle w:val="Verwijzingopmerking"/>
        </w:rPr>
        <w:commentReference w:id="0"/>
      </w:r>
    </w:p>
    <w:p w:rsidR="00495628" w:rsidRDefault="00530ED9" w:rsidP="008613B8">
      <w:pPr>
        <w:rPr>
          <w:rFonts w:ascii="Lucida Sans Unicode" w:hAnsi="Lucida Sans Unicode" w:cs="Lucida Sans Unicode"/>
          <w:sz w:val="18"/>
          <w:szCs w:val="18"/>
        </w:rPr>
      </w:pPr>
      <w:r>
        <w:rPr>
          <w:rFonts w:ascii="Lucida Sans Unicode" w:hAnsi="Lucida Sans Unicode" w:cs="Lucida Sans Unicode"/>
          <w:sz w:val="18"/>
          <w:szCs w:val="18"/>
        </w:rPr>
        <w:t>Dit huishoudelijk reglement betreft de Top Talent Commissie van het Top Talent programma:</w:t>
      </w:r>
    </w:p>
    <w:p w:rsidR="00530ED9" w:rsidRDefault="00530ED9" w:rsidP="008613B8">
      <w:pPr>
        <w:rPr>
          <w:rFonts w:ascii="Lucida Sans Unicode" w:hAnsi="Lucida Sans Unicode" w:cs="Lucida Sans Unicode"/>
          <w:sz w:val="18"/>
          <w:szCs w:val="18"/>
        </w:rPr>
      </w:pPr>
      <w:r w:rsidRPr="00530ED9">
        <w:rPr>
          <w:rFonts w:ascii="Lucida Sans Unicode" w:hAnsi="Lucida Sans Unicode" w:cs="Lucida Sans Unicode"/>
          <w:sz w:val="18"/>
          <w:szCs w:val="18"/>
          <w:highlight w:val="yellow"/>
        </w:rPr>
        <w:t>xxx</w:t>
      </w:r>
    </w:p>
    <w:p w:rsidR="007A5325" w:rsidRPr="008E0E10" w:rsidRDefault="007A5325" w:rsidP="008613B8">
      <w:pPr>
        <w:rPr>
          <w:rFonts w:ascii="Lucida Sans Unicode" w:hAnsi="Lucida Sans Unicode" w:cs="Lucida Sans Unicode"/>
          <w:sz w:val="18"/>
          <w:szCs w:val="18"/>
        </w:rPr>
      </w:pPr>
    </w:p>
    <w:p w:rsidR="008E0E10" w:rsidRPr="00530ED9" w:rsidRDefault="008E0E10" w:rsidP="00530ED9">
      <w:pPr>
        <w:pStyle w:val="Kop1"/>
      </w:pPr>
      <w:r w:rsidRPr="00530ED9">
        <w:t>Inleiding</w:t>
      </w:r>
    </w:p>
    <w:p w:rsidR="007A5325" w:rsidRDefault="008E0E10" w:rsidP="008E0E10">
      <w:pPr>
        <w:rPr>
          <w:rFonts w:ascii="Lucida Sans Unicode" w:hAnsi="Lucida Sans Unicode" w:cs="Lucida Sans Unicode"/>
          <w:sz w:val="18"/>
          <w:szCs w:val="18"/>
        </w:rPr>
      </w:pPr>
      <w:r>
        <w:rPr>
          <w:rFonts w:ascii="Lucida Sans Unicode" w:hAnsi="Lucida Sans Unicode" w:cs="Lucida Sans Unicode"/>
          <w:sz w:val="18"/>
          <w:szCs w:val="18"/>
        </w:rPr>
        <w:t>Saxion kent een</w:t>
      </w:r>
      <w:r w:rsidR="00177D99" w:rsidRPr="008E0E10">
        <w:rPr>
          <w:rFonts w:ascii="Lucida Sans Unicode" w:hAnsi="Lucida Sans Unicode" w:cs="Lucida Sans Unicode"/>
          <w:sz w:val="18"/>
          <w:szCs w:val="18"/>
        </w:rPr>
        <w:t xml:space="preserve"> Onderwijs- en </w:t>
      </w:r>
      <w:proofErr w:type="spellStart"/>
      <w:r w:rsidR="00177D99" w:rsidRPr="008E0E10">
        <w:rPr>
          <w:rFonts w:ascii="Lucida Sans Unicode" w:hAnsi="Lucida Sans Unicode" w:cs="Lucida Sans Unicode"/>
          <w:sz w:val="18"/>
          <w:szCs w:val="18"/>
        </w:rPr>
        <w:t>Toetsregeling</w:t>
      </w:r>
      <w:proofErr w:type="spellEnd"/>
      <w:r w:rsidR="00177D99" w:rsidRPr="008E0E10">
        <w:rPr>
          <w:rFonts w:ascii="Lucida Sans Unicode" w:hAnsi="Lucida Sans Unicode" w:cs="Lucida Sans Unicode"/>
          <w:sz w:val="18"/>
          <w:szCs w:val="18"/>
        </w:rPr>
        <w:t xml:space="preserve"> (OTR) voor alle </w:t>
      </w:r>
      <w:r>
        <w:rPr>
          <w:rFonts w:ascii="Lucida Sans Unicode" w:hAnsi="Lucida Sans Unicode" w:cs="Lucida Sans Unicode"/>
          <w:sz w:val="18"/>
          <w:szCs w:val="18"/>
        </w:rPr>
        <w:t xml:space="preserve">erkende </w:t>
      </w:r>
      <w:r w:rsidR="00177D99" w:rsidRPr="008E0E10">
        <w:rPr>
          <w:rFonts w:ascii="Lucida Sans Unicode" w:hAnsi="Lucida Sans Unicode" w:cs="Lucida Sans Unicode"/>
          <w:sz w:val="18"/>
          <w:szCs w:val="18"/>
        </w:rPr>
        <w:t xml:space="preserve">Top Talent </w:t>
      </w:r>
      <w:r w:rsidR="00F41F19">
        <w:rPr>
          <w:rFonts w:ascii="Lucida Sans Unicode" w:hAnsi="Lucida Sans Unicode" w:cs="Lucida Sans Unicode"/>
          <w:sz w:val="18"/>
          <w:szCs w:val="18"/>
        </w:rPr>
        <w:t xml:space="preserve">programma’s, zoals de </w:t>
      </w:r>
      <w:proofErr w:type="spellStart"/>
      <w:r w:rsidR="00177D99" w:rsidRPr="008E0E10">
        <w:rPr>
          <w:rFonts w:ascii="Lucida Sans Unicode" w:hAnsi="Lucida Sans Unicode" w:cs="Lucida Sans Unicode"/>
          <w:sz w:val="18"/>
          <w:szCs w:val="18"/>
        </w:rPr>
        <w:t>Honours</w:t>
      </w:r>
      <w:proofErr w:type="spellEnd"/>
      <w:r w:rsidR="00177D99" w:rsidRPr="008E0E10">
        <w:rPr>
          <w:rFonts w:ascii="Lucida Sans Unicode" w:hAnsi="Lucida Sans Unicode" w:cs="Lucida Sans Unicode"/>
          <w:sz w:val="18"/>
          <w:szCs w:val="18"/>
        </w:rPr>
        <w:t xml:space="preserve"> Programma’s en Top Talent Excellentietrajecten</w:t>
      </w:r>
      <w:r w:rsidR="00F41F19">
        <w:rPr>
          <w:rFonts w:ascii="Lucida Sans Unicode" w:hAnsi="Lucida Sans Unicode" w:cs="Lucida Sans Unicode"/>
          <w:sz w:val="18"/>
          <w:szCs w:val="18"/>
        </w:rPr>
        <w:t>,</w:t>
      </w:r>
      <w:r w:rsidR="00177D99" w:rsidRPr="008E0E10">
        <w:rPr>
          <w:rFonts w:ascii="Lucida Sans Unicode" w:hAnsi="Lucida Sans Unicode" w:cs="Lucida Sans Unicode"/>
          <w:sz w:val="18"/>
          <w:szCs w:val="18"/>
        </w:rPr>
        <w:t xml:space="preserve"> die </w:t>
      </w:r>
      <w:r>
        <w:rPr>
          <w:rFonts w:ascii="Lucida Sans Unicode" w:hAnsi="Lucida Sans Unicode" w:cs="Lucida Sans Unicode"/>
          <w:sz w:val="18"/>
          <w:szCs w:val="18"/>
        </w:rPr>
        <w:t>de hogeschool</w:t>
      </w:r>
      <w:r w:rsidR="007A5325">
        <w:rPr>
          <w:rFonts w:ascii="Lucida Sans Unicode" w:hAnsi="Lucida Sans Unicode" w:cs="Lucida Sans Unicode"/>
          <w:sz w:val="18"/>
          <w:szCs w:val="18"/>
        </w:rPr>
        <w:t xml:space="preserve"> aanbiedt. De tekst van deze OTR is voor elk programma hetzelfde, alleen de nadere uitwerkingen van de onderstaande artik</w:t>
      </w:r>
      <w:r w:rsidR="007A5325">
        <w:rPr>
          <w:rFonts w:ascii="Lucida Sans Unicode" w:hAnsi="Lucida Sans Unicode" w:cs="Lucida Sans Unicode"/>
          <w:sz w:val="18"/>
          <w:szCs w:val="18"/>
        </w:rPr>
        <w:t>e</w:t>
      </w:r>
      <w:r w:rsidR="007A5325">
        <w:rPr>
          <w:rFonts w:ascii="Lucida Sans Unicode" w:hAnsi="Lucida Sans Unicode" w:cs="Lucida Sans Unicode"/>
          <w:sz w:val="18"/>
          <w:szCs w:val="18"/>
        </w:rPr>
        <w:t>len (kunnen) verschillen.</w:t>
      </w:r>
    </w:p>
    <w:p w:rsidR="007A5325" w:rsidRDefault="007A5325" w:rsidP="008E0E10">
      <w:pPr>
        <w:rPr>
          <w:rFonts w:ascii="Lucida Sans Unicode" w:hAnsi="Lucida Sans Unicode" w:cs="Lucida Sans Unicode"/>
          <w:sz w:val="18"/>
          <w:szCs w:val="18"/>
        </w:rPr>
      </w:pPr>
      <w:r>
        <w:rPr>
          <w:rFonts w:ascii="Lucida Sans Unicode" w:hAnsi="Lucida Sans Unicode" w:cs="Lucida Sans Unicode"/>
          <w:sz w:val="18"/>
          <w:szCs w:val="18"/>
        </w:rPr>
        <w:t xml:space="preserve"> </w:t>
      </w:r>
    </w:p>
    <w:tbl>
      <w:tblPr>
        <w:tblStyle w:val="Tabelraster1"/>
        <w:tblW w:w="5000" w:type="pct"/>
        <w:tblLook w:val="04A0" w:firstRow="1" w:lastRow="0" w:firstColumn="1" w:lastColumn="0" w:noHBand="0" w:noVBand="1"/>
      </w:tblPr>
      <w:tblGrid>
        <w:gridCol w:w="4643"/>
        <w:gridCol w:w="4643"/>
      </w:tblGrid>
      <w:tr w:rsidR="007A5325" w:rsidRPr="007A5325" w:rsidTr="00E177EC">
        <w:tc>
          <w:tcPr>
            <w:tcW w:w="2500" w:type="pct"/>
          </w:tcPr>
          <w:p w:rsidR="007A5325" w:rsidRPr="007A5325" w:rsidRDefault="007A5325" w:rsidP="007A5325">
            <w:pPr>
              <w:rPr>
                <w:rFonts w:ascii="Lucida Sans Unicode" w:hAnsi="Lucida Sans Unicode" w:cs="Lucida Sans Unicode"/>
                <w:b/>
                <w:sz w:val="16"/>
                <w:szCs w:val="16"/>
                <w:lang w:eastAsia="en-US"/>
              </w:rPr>
            </w:pPr>
            <w:r w:rsidRPr="007A5325">
              <w:rPr>
                <w:rFonts w:ascii="Lucida Sans Unicode" w:hAnsi="Lucida Sans Unicode" w:cs="Lucida Sans Unicode"/>
                <w:b/>
                <w:sz w:val="16"/>
                <w:szCs w:val="16"/>
                <w:lang w:eastAsia="en-US"/>
              </w:rPr>
              <w:t>artikel</w:t>
            </w:r>
          </w:p>
        </w:tc>
        <w:tc>
          <w:tcPr>
            <w:tcW w:w="2500" w:type="pct"/>
          </w:tcPr>
          <w:p w:rsidR="007A5325" w:rsidRPr="007A5325" w:rsidRDefault="007A5325" w:rsidP="007A5325">
            <w:pPr>
              <w:rPr>
                <w:rFonts w:ascii="Lucida Sans Unicode" w:hAnsi="Lucida Sans Unicode" w:cs="Lucida Sans Unicode"/>
                <w:b/>
                <w:sz w:val="16"/>
                <w:szCs w:val="16"/>
                <w:lang w:eastAsia="en-US"/>
              </w:rPr>
            </w:pPr>
            <w:r w:rsidRPr="007A5325">
              <w:rPr>
                <w:rFonts w:ascii="Lucida Sans Unicode" w:hAnsi="Lucida Sans Unicode" w:cs="Lucida Sans Unicode"/>
                <w:b/>
                <w:sz w:val="16"/>
                <w:szCs w:val="16"/>
                <w:lang w:eastAsia="en-US"/>
              </w:rPr>
              <w:t>onderwerp gevraagde uitwerking</w:t>
            </w:r>
          </w:p>
        </w:tc>
      </w:tr>
      <w:tr w:rsidR="007A5325" w:rsidRPr="007A5325" w:rsidTr="00E177EC">
        <w:tc>
          <w:tcPr>
            <w:tcW w:w="2500" w:type="pct"/>
          </w:tcPr>
          <w:p w:rsidR="007A5325" w:rsidRPr="007A5325" w:rsidRDefault="007A5325" w:rsidP="007A5325">
            <w:pPr>
              <w:rPr>
                <w:rFonts w:ascii="Lucida Sans Unicode" w:hAnsi="Lucida Sans Unicode" w:cs="Lucida Sans Unicode"/>
                <w:sz w:val="16"/>
                <w:szCs w:val="16"/>
                <w:lang w:eastAsia="en-US"/>
              </w:rPr>
            </w:pPr>
            <w:r w:rsidRPr="007A5325">
              <w:rPr>
                <w:rFonts w:ascii="Lucida Sans Unicode" w:hAnsi="Lucida Sans Unicode" w:cs="Lucida Sans Unicode"/>
                <w:sz w:val="16"/>
                <w:szCs w:val="16"/>
                <w:lang w:eastAsia="en-US"/>
              </w:rPr>
              <w:t>art. 4 lid 2</w:t>
            </w:r>
          </w:p>
        </w:tc>
        <w:tc>
          <w:tcPr>
            <w:tcW w:w="2500" w:type="pct"/>
          </w:tcPr>
          <w:p w:rsidR="007A5325" w:rsidRPr="007A5325" w:rsidRDefault="007A5325" w:rsidP="007A5325">
            <w:pPr>
              <w:rPr>
                <w:rFonts w:ascii="Lucida Sans Unicode" w:hAnsi="Lucida Sans Unicode" w:cs="Lucida Sans Unicode"/>
                <w:sz w:val="16"/>
                <w:szCs w:val="16"/>
                <w:lang w:eastAsia="en-US"/>
              </w:rPr>
            </w:pPr>
            <w:r w:rsidRPr="007A5325">
              <w:rPr>
                <w:rFonts w:ascii="Lucida Sans Unicode" w:hAnsi="Lucida Sans Unicode" w:cs="Lucida Sans Unicode"/>
                <w:sz w:val="16"/>
                <w:szCs w:val="16"/>
                <w:lang w:eastAsia="en-US"/>
              </w:rPr>
              <w:t>selectieprocedure en selectiecriteria</w:t>
            </w:r>
          </w:p>
        </w:tc>
      </w:tr>
      <w:tr w:rsidR="007A5325" w:rsidRPr="007A5325" w:rsidTr="00E177EC">
        <w:tc>
          <w:tcPr>
            <w:tcW w:w="2500" w:type="pct"/>
          </w:tcPr>
          <w:p w:rsidR="007A5325" w:rsidRPr="007A5325" w:rsidRDefault="007A5325" w:rsidP="007A5325">
            <w:pPr>
              <w:rPr>
                <w:rFonts w:ascii="Lucida Sans Unicode" w:hAnsi="Lucida Sans Unicode" w:cs="Lucida Sans Unicode"/>
                <w:sz w:val="16"/>
                <w:szCs w:val="16"/>
                <w:lang w:eastAsia="en-US"/>
              </w:rPr>
            </w:pPr>
            <w:r w:rsidRPr="007A5325">
              <w:rPr>
                <w:rFonts w:ascii="Lucida Sans Unicode" w:hAnsi="Lucida Sans Unicode" w:cs="Lucida Sans Unicode"/>
                <w:sz w:val="16"/>
                <w:szCs w:val="16"/>
                <w:lang w:eastAsia="en-US"/>
              </w:rPr>
              <w:t>art. 4 lid 4</w:t>
            </w:r>
          </w:p>
        </w:tc>
        <w:tc>
          <w:tcPr>
            <w:tcW w:w="2500" w:type="pct"/>
          </w:tcPr>
          <w:p w:rsidR="007A5325" w:rsidRPr="007A5325" w:rsidRDefault="007A5325" w:rsidP="007A5325">
            <w:pPr>
              <w:rPr>
                <w:rFonts w:ascii="Lucida Sans Unicode" w:hAnsi="Lucida Sans Unicode" w:cs="Lucida Sans Unicode"/>
                <w:sz w:val="16"/>
                <w:szCs w:val="16"/>
                <w:lang w:eastAsia="en-US"/>
              </w:rPr>
            </w:pPr>
            <w:r w:rsidRPr="007A5325">
              <w:rPr>
                <w:rFonts w:ascii="Lucida Sans Unicode" w:hAnsi="Lucida Sans Unicode" w:cs="Lucida Sans Unicode"/>
                <w:sz w:val="16"/>
                <w:szCs w:val="16"/>
                <w:lang w:eastAsia="en-US"/>
              </w:rPr>
              <w:t>wat zijn (on)voldoende resultaten</w:t>
            </w:r>
          </w:p>
        </w:tc>
      </w:tr>
      <w:tr w:rsidR="007A5325" w:rsidRPr="007A5325" w:rsidTr="00E177EC">
        <w:tc>
          <w:tcPr>
            <w:tcW w:w="2500" w:type="pct"/>
          </w:tcPr>
          <w:p w:rsidR="007A5325" w:rsidRPr="007A5325" w:rsidRDefault="007A5325" w:rsidP="007A5325">
            <w:pPr>
              <w:rPr>
                <w:rFonts w:ascii="Lucida Sans Unicode" w:hAnsi="Lucida Sans Unicode" w:cs="Lucida Sans Unicode"/>
                <w:sz w:val="16"/>
                <w:szCs w:val="16"/>
                <w:lang w:eastAsia="en-US"/>
              </w:rPr>
            </w:pPr>
            <w:r w:rsidRPr="007A5325">
              <w:rPr>
                <w:rFonts w:ascii="Lucida Sans Unicode" w:hAnsi="Lucida Sans Unicode" w:cs="Lucida Sans Unicode"/>
                <w:sz w:val="16"/>
                <w:szCs w:val="16"/>
                <w:lang w:eastAsia="en-US"/>
              </w:rPr>
              <w:t>art. 7</w:t>
            </w:r>
          </w:p>
        </w:tc>
        <w:tc>
          <w:tcPr>
            <w:tcW w:w="2500" w:type="pct"/>
          </w:tcPr>
          <w:p w:rsidR="007A5325" w:rsidRPr="007A5325" w:rsidRDefault="007A5325" w:rsidP="007A5325">
            <w:pPr>
              <w:rPr>
                <w:rFonts w:ascii="Lucida Sans Unicode" w:hAnsi="Lucida Sans Unicode" w:cs="Lucida Sans Unicode"/>
                <w:sz w:val="16"/>
                <w:szCs w:val="16"/>
                <w:lang w:eastAsia="en-US"/>
              </w:rPr>
            </w:pPr>
            <w:r w:rsidRPr="007A5325">
              <w:rPr>
                <w:rFonts w:ascii="Lucida Sans Unicode" w:hAnsi="Lucida Sans Unicode" w:cs="Lucida Sans Unicode"/>
                <w:sz w:val="16"/>
                <w:szCs w:val="16"/>
                <w:lang w:eastAsia="en-US"/>
              </w:rPr>
              <w:t>samenstelling Top Talent Commissie, wie ambtelijk s</w:t>
            </w:r>
            <w:r w:rsidRPr="007A5325">
              <w:rPr>
                <w:rFonts w:ascii="Lucida Sans Unicode" w:hAnsi="Lucida Sans Unicode" w:cs="Lucida Sans Unicode"/>
                <w:sz w:val="16"/>
                <w:szCs w:val="16"/>
                <w:lang w:eastAsia="en-US"/>
              </w:rPr>
              <w:t>e</w:t>
            </w:r>
            <w:r w:rsidRPr="007A5325">
              <w:rPr>
                <w:rFonts w:ascii="Lucida Sans Unicode" w:hAnsi="Lucida Sans Unicode" w:cs="Lucida Sans Unicode"/>
                <w:sz w:val="16"/>
                <w:szCs w:val="16"/>
                <w:lang w:eastAsia="en-US"/>
              </w:rPr>
              <w:t>cretaris is en wat de tekst is van het huishoudelijk r</w:t>
            </w:r>
            <w:r w:rsidRPr="007A5325">
              <w:rPr>
                <w:rFonts w:ascii="Lucida Sans Unicode" w:hAnsi="Lucida Sans Unicode" w:cs="Lucida Sans Unicode"/>
                <w:sz w:val="16"/>
                <w:szCs w:val="16"/>
                <w:lang w:eastAsia="en-US"/>
              </w:rPr>
              <w:t>e</w:t>
            </w:r>
            <w:r w:rsidRPr="007A5325">
              <w:rPr>
                <w:rFonts w:ascii="Lucida Sans Unicode" w:hAnsi="Lucida Sans Unicode" w:cs="Lucida Sans Unicode"/>
                <w:sz w:val="16"/>
                <w:szCs w:val="16"/>
                <w:lang w:eastAsia="en-US"/>
              </w:rPr>
              <w:t>glement van de commissie</w:t>
            </w:r>
          </w:p>
        </w:tc>
      </w:tr>
    </w:tbl>
    <w:p w:rsidR="007A5325" w:rsidRDefault="007A5325" w:rsidP="008E0E10">
      <w:pPr>
        <w:rPr>
          <w:rFonts w:ascii="Lucida Sans Unicode" w:hAnsi="Lucida Sans Unicode" w:cs="Lucida Sans Unicode"/>
          <w:sz w:val="18"/>
          <w:szCs w:val="18"/>
        </w:rPr>
      </w:pPr>
    </w:p>
    <w:p w:rsidR="007A5325" w:rsidRDefault="00177D99" w:rsidP="008E0E10">
      <w:pPr>
        <w:rPr>
          <w:rFonts w:ascii="Lucida Sans Unicode" w:hAnsi="Lucida Sans Unicode" w:cs="Lucida Sans Unicode"/>
          <w:sz w:val="18"/>
          <w:szCs w:val="18"/>
        </w:rPr>
      </w:pPr>
      <w:r w:rsidRPr="008E0E10">
        <w:rPr>
          <w:rFonts w:ascii="Lucida Sans Unicode" w:hAnsi="Lucida Sans Unicode" w:cs="Lucida Sans Unicode"/>
          <w:sz w:val="18"/>
          <w:szCs w:val="18"/>
        </w:rPr>
        <w:t xml:space="preserve">Het onderwijs dat wordt verzorgd in het kader van de </w:t>
      </w:r>
      <w:r w:rsidR="00F41F19">
        <w:rPr>
          <w:rFonts w:ascii="Lucida Sans Unicode" w:hAnsi="Lucida Sans Unicode" w:cs="Lucida Sans Unicode"/>
          <w:sz w:val="18"/>
          <w:szCs w:val="18"/>
        </w:rPr>
        <w:t xml:space="preserve">Top Talent programma’s van Saxion, zoals </w:t>
      </w:r>
      <w:proofErr w:type="spellStart"/>
      <w:r w:rsidRPr="008E0E10">
        <w:rPr>
          <w:rFonts w:ascii="Lucida Sans Unicode" w:hAnsi="Lucida Sans Unicode" w:cs="Lucida Sans Unicode"/>
          <w:sz w:val="18"/>
          <w:szCs w:val="18"/>
        </w:rPr>
        <w:t>H</w:t>
      </w:r>
      <w:r w:rsidRPr="008E0E10">
        <w:rPr>
          <w:rFonts w:ascii="Lucida Sans Unicode" w:hAnsi="Lucida Sans Unicode" w:cs="Lucida Sans Unicode"/>
          <w:sz w:val="18"/>
          <w:szCs w:val="18"/>
        </w:rPr>
        <w:t>o</w:t>
      </w:r>
      <w:r w:rsidRPr="008E0E10">
        <w:rPr>
          <w:rFonts w:ascii="Lucida Sans Unicode" w:hAnsi="Lucida Sans Unicode" w:cs="Lucida Sans Unicode"/>
          <w:sz w:val="18"/>
          <w:szCs w:val="18"/>
        </w:rPr>
        <w:t>nours</w:t>
      </w:r>
      <w:proofErr w:type="spellEnd"/>
      <w:r w:rsidRPr="008E0E10">
        <w:rPr>
          <w:rFonts w:ascii="Lucida Sans Unicode" w:hAnsi="Lucida Sans Unicode" w:cs="Lucida Sans Unicode"/>
          <w:sz w:val="18"/>
          <w:szCs w:val="18"/>
        </w:rPr>
        <w:t xml:space="preserve"> Programma's (hierna: </w:t>
      </w:r>
      <w:proofErr w:type="spellStart"/>
      <w:r w:rsidRPr="008E0E10">
        <w:rPr>
          <w:rFonts w:ascii="Lucida Sans Unicode" w:hAnsi="Lucida Sans Unicode" w:cs="Lucida Sans Unicode"/>
          <w:sz w:val="18"/>
          <w:szCs w:val="18"/>
        </w:rPr>
        <w:t>HP's</w:t>
      </w:r>
      <w:proofErr w:type="spellEnd"/>
      <w:r w:rsidRPr="008E0E10">
        <w:rPr>
          <w:rFonts w:ascii="Lucida Sans Unicode" w:hAnsi="Lucida Sans Unicode" w:cs="Lucida Sans Unicode"/>
          <w:sz w:val="18"/>
          <w:szCs w:val="18"/>
        </w:rPr>
        <w:t xml:space="preserve">) en Excellentietrajecten (hierna: </w:t>
      </w:r>
      <w:proofErr w:type="spellStart"/>
      <w:r w:rsidRPr="008E0E10">
        <w:rPr>
          <w:rFonts w:ascii="Lucida Sans Unicode" w:hAnsi="Lucida Sans Unicode" w:cs="Lucida Sans Unicode"/>
          <w:sz w:val="18"/>
          <w:szCs w:val="18"/>
        </w:rPr>
        <w:t>ET’s</w:t>
      </w:r>
      <w:proofErr w:type="spellEnd"/>
      <w:r w:rsidRPr="008E0E10">
        <w:rPr>
          <w:rFonts w:ascii="Lucida Sans Unicode" w:hAnsi="Lucida Sans Unicode" w:cs="Lucida Sans Unicode"/>
          <w:sz w:val="18"/>
          <w:szCs w:val="18"/>
        </w:rPr>
        <w:t>), is additioneel ten o</w:t>
      </w:r>
      <w:r w:rsidRPr="008E0E10">
        <w:rPr>
          <w:rFonts w:ascii="Lucida Sans Unicode" w:hAnsi="Lucida Sans Unicode" w:cs="Lucida Sans Unicode"/>
          <w:sz w:val="18"/>
          <w:szCs w:val="18"/>
        </w:rPr>
        <w:t>p</w:t>
      </w:r>
      <w:r w:rsidRPr="008E0E10">
        <w:rPr>
          <w:rFonts w:ascii="Lucida Sans Unicode" w:hAnsi="Lucida Sans Unicode" w:cs="Lucida Sans Unicode"/>
          <w:sz w:val="18"/>
          <w:szCs w:val="18"/>
        </w:rPr>
        <w:t>zichte van de bacheloropleiding van de betreffende student</w:t>
      </w:r>
      <w:r w:rsidR="007A5325">
        <w:rPr>
          <w:rFonts w:ascii="Lucida Sans Unicode" w:hAnsi="Lucida Sans Unicode" w:cs="Lucida Sans Unicode"/>
          <w:sz w:val="18"/>
          <w:szCs w:val="18"/>
        </w:rPr>
        <w:t>.</w:t>
      </w:r>
    </w:p>
    <w:p w:rsidR="007A5325" w:rsidRDefault="007A5325" w:rsidP="008E0E10">
      <w:pPr>
        <w:rPr>
          <w:rFonts w:ascii="Lucida Sans Unicode" w:hAnsi="Lucida Sans Unicode" w:cs="Lucida Sans Unicode"/>
          <w:sz w:val="18"/>
          <w:szCs w:val="18"/>
        </w:rPr>
      </w:pPr>
    </w:p>
    <w:p w:rsidR="00177D99" w:rsidRPr="008E0E10" w:rsidRDefault="00177D99" w:rsidP="008E0E10">
      <w:pPr>
        <w:rPr>
          <w:rFonts w:ascii="Lucida Sans Unicode" w:hAnsi="Lucida Sans Unicode" w:cs="Lucida Sans Unicode"/>
          <w:sz w:val="18"/>
          <w:szCs w:val="18"/>
        </w:rPr>
      </w:pPr>
      <w:r w:rsidRPr="008E0E10">
        <w:rPr>
          <w:rFonts w:ascii="Lucida Sans Unicode" w:hAnsi="Lucida Sans Unicode" w:cs="Lucida Sans Unicode"/>
          <w:sz w:val="18"/>
          <w:szCs w:val="18"/>
        </w:rPr>
        <w:t xml:space="preserve">Het gevolg is dat een </w:t>
      </w:r>
      <w:r w:rsidR="00F41F19">
        <w:rPr>
          <w:rFonts w:ascii="Lucida Sans Unicode" w:hAnsi="Lucida Sans Unicode" w:cs="Lucida Sans Unicode"/>
          <w:sz w:val="18"/>
          <w:szCs w:val="18"/>
        </w:rPr>
        <w:t>Top Talent programma</w:t>
      </w:r>
      <w:r w:rsidRPr="008E0E10">
        <w:rPr>
          <w:rFonts w:ascii="Lucida Sans Unicode" w:hAnsi="Lucida Sans Unicode" w:cs="Lucida Sans Unicode"/>
          <w:sz w:val="18"/>
          <w:szCs w:val="18"/>
        </w:rPr>
        <w:t xml:space="preserve"> geen onderdeel uitmaakt van de reguliere bach</w:t>
      </w:r>
      <w:r w:rsidRPr="008E0E10">
        <w:rPr>
          <w:rFonts w:ascii="Lucida Sans Unicode" w:hAnsi="Lucida Sans Unicode" w:cs="Lucida Sans Unicode"/>
          <w:sz w:val="18"/>
          <w:szCs w:val="18"/>
        </w:rPr>
        <w:t>e</w:t>
      </w:r>
      <w:r w:rsidRPr="008E0E10">
        <w:rPr>
          <w:rFonts w:ascii="Lucida Sans Unicode" w:hAnsi="Lucida Sans Unicode" w:cs="Lucida Sans Unicode"/>
          <w:sz w:val="18"/>
          <w:szCs w:val="18"/>
        </w:rPr>
        <w:t xml:space="preserve">lor van de student, voor zover het onderwijs en toetsing betreft die </w:t>
      </w:r>
      <w:r w:rsidR="00F41F19">
        <w:rPr>
          <w:rFonts w:ascii="Lucida Sans Unicode" w:hAnsi="Lucida Sans Unicode" w:cs="Lucida Sans Unicode"/>
          <w:sz w:val="18"/>
          <w:szCs w:val="18"/>
        </w:rPr>
        <w:t xml:space="preserve">bijvoorbeeld </w:t>
      </w:r>
      <w:r w:rsidRPr="008E0E10">
        <w:rPr>
          <w:rFonts w:ascii="Lucida Sans Unicode" w:hAnsi="Lucida Sans Unicode" w:cs="Lucida Sans Unicode"/>
          <w:sz w:val="18"/>
          <w:szCs w:val="18"/>
        </w:rPr>
        <w:t xml:space="preserve">gericht zijn op de RP-competenties (bij </w:t>
      </w:r>
      <w:proofErr w:type="spellStart"/>
      <w:r w:rsidRPr="008E0E10">
        <w:rPr>
          <w:rFonts w:ascii="Lucida Sans Unicode" w:hAnsi="Lucida Sans Unicode" w:cs="Lucida Sans Unicode"/>
          <w:sz w:val="18"/>
          <w:szCs w:val="18"/>
        </w:rPr>
        <w:t>HP’s</w:t>
      </w:r>
      <w:proofErr w:type="spellEnd"/>
      <w:r w:rsidRPr="008E0E10">
        <w:rPr>
          <w:rFonts w:ascii="Lucida Sans Unicode" w:hAnsi="Lucida Sans Unicode" w:cs="Lucida Sans Unicode"/>
          <w:sz w:val="18"/>
          <w:szCs w:val="18"/>
        </w:rPr>
        <w:t xml:space="preserve">) dan wel op het behalen van het gedefinieerde hogere eindniveau (bij </w:t>
      </w:r>
      <w:proofErr w:type="spellStart"/>
      <w:r w:rsidRPr="008E0E10">
        <w:rPr>
          <w:rFonts w:ascii="Lucida Sans Unicode" w:hAnsi="Lucida Sans Unicode" w:cs="Lucida Sans Unicode"/>
          <w:sz w:val="18"/>
          <w:szCs w:val="18"/>
        </w:rPr>
        <w:t>ET’s</w:t>
      </w:r>
      <w:proofErr w:type="spellEnd"/>
      <w:r w:rsidRPr="008E0E10">
        <w:rPr>
          <w:rFonts w:ascii="Lucida Sans Unicode" w:hAnsi="Lucida Sans Unicode" w:cs="Lucida Sans Unicode"/>
          <w:sz w:val="18"/>
          <w:szCs w:val="18"/>
        </w:rPr>
        <w:t xml:space="preserve">). Daarmee valt het betreffende </w:t>
      </w:r>
      <w:r w:rsidR="00F41F19">
        <w:rPr>
          <w:rFonts w:ascii="Lucida Sans Unicode" w:hAnsi="Lucida Sans Unicode" w:cs="Lucida Sans Unicode"/>
          <w:sz w:val="18"/>
          <w:szCs w:val="18"/>
        </w:rPr>
        <w:t>Top Talent programma</w:t>
      </w:r>
      <w:r w:rsidRPr="008E0E10">
        <w:rPr>
          <w:rFonts w:ascii="Lucida Sans Unicode" w:hAnsi="Lucida Sans Unicode" w:cs="Lucida Sans Unicode"/>
          <w:sz w:val="18"/>
          <w:szCs w:val="18"/>
        </w:rPr>
        <w:t xml:space="preserve"> buiten de reikwijdte, bevoegdheid en veran</w:t>
      </w:r>
      <w:r w:rsidRPr="008E0E10">
        <w:rPr>
          <w:rFonts w:ascii="Lucida Sans Unicode" w:hAnsi="Lucida Sans Unicode" w:cs="Lucida Sans Unicode"/>
          <w:sz w:val="18"/>
          <w:szCs w:val="18"/>
        </w:rPr>
        <w:t>t</w:t>
      </w:r>
      <w:r w:rsidRPr="008E0E10">
        <w:rPr>
          <w:rFonts w:ascii="Lucida Sans Unicode" w:hAnsi="Lucida Sans Unicode" w:cs="Lucida Sans Unicode"/>
          <w:sz w:val="18"/>
          <w:szCs w:val="18"/>
        </w:rPr>
        <w:t xml:space="preserve">woordelijkheid van de OER, de curriculumcommissie en examencommissie voor de bachelor. In plaats daarvan is deze OTR van toepassing </w:t>
      </w:r>
      <w:r w:rsidR="008E0E10">
        <w:rPr>
          <w:rFonts w:ascii="Lucida Sans Unicode" w:hAnsi="Lucida Sans Unicode" w:cs="Lucida Sans Unicode"/>
          <w:sz w:val="18"/>
          <w:szCs w:val="18"/>
        </w:rPr>
        <w:t>en kennen Top Talent programma’s een Top Talent Commissie</w:t>
      </w:r>
      <w:r w:rsidRPr="008E0E10">
        <w:rPr>
          <w:rFonts w:ascii="Lucida Sans Unicode" w:hAnsi="Lucida Sans Unicode" w:cs="Lucida Sans Unicode"/>
          <w:sz w:val="18"/>
          <w:szCs w:val="18"/>
        </w:rPr>
        <w:t xml:space="preserve">, </w:t>
      </w:r>
      <w:r w:rsidR="008E0E10">
        <w:rPr>
          <w:rFonts w:ascii="Lucida Sans Unicode" w:hAnsi="Lucida Sans Unicode" w:cs="Lucida Sans Unicode"/>
          <w:sz w:val="18"/>
          <w:szCs w:val="18"/>
        </w:rPr>
        <w:t xml:space="preserve">die </w:t>
      </w:r>
      <w:r w:rsidR="00530ED9">
        <w:rPr>
          <w:rFonts w:ascii="Lucida Sans Unicode" w:hAnsi="Lucida Sans Unicode" w:cs="Lucida Sans Unicode"/>
          <w:sz w:val="18"/>
          <w:szCs w:val="18"/>
        </w:rPr>
        <w:t>taken, verantwoordelijkheden en bevoegdheden heeft die sterk vergelijkbaar zijn met een reguliere examencommissie (</w:t>
      </w:r>
      <w:r w:rsidRPr="008E0E10">
        <w:rPr>
          <w:rFonts w:ascii="Lucida Sans Unicode" w:hAnsi="Lucida Sans Unicode" w:cs="Lucida Sans Unicode"/>
          <w:sz w:val="18"/>
          <w:szCs w:val="18"/>
        </w:rPr>
        <w:t>zie art. 2</w:t>
      </w:r>
      <w:r w:rsidR="00530ED9">
        <w:rPr>
          <w:rFonts w:ascii="Lucida Sans Unicode" w:hAnsi="Lucida Sans Unicode" w:cs="Lucida Sans Unicode"/>
          <w:sz w:val="18"/>
          <w:szCs w:val="18"/>
        </w:rPr>
        <w:t xml:space="preserve"> en art. 7 OTR)</w:t>
      </w:r>
      <w:r w:rsidRPr="008E0E10">
        <w:rPr>
          <w:rFonts w:ascii="Lucida Sans Unicode" w:hAnsi="Lucida Sans Unicode" w:cs="Lucida Sans Unicode"/>
          <w:sz w:val="18"/>
          <w:szCs w:val="18"/>
        </w:rPr>
        <w:t>.</w:t>
      </w:r>
    </w:p>
    <w:p w:rsidR="00177D99" w:rsidRPr="008E0E10" w:rsidRDefault="00177D99" w:rsidP="00177D99">
      <w:pPr>
        <w:ind w:left="708"/>
        <w:rPr>
          <w:rFonts w:ascii="Lucida Sans Unicode" w:hAnsi="Lucida Sans Unicode" w:cs="Lucida Sans Unicode"/>
          <w:sz w:val="18"/>
          <w:szCs w:val="18"/>
        </w:rPr>
      </w:pPr>
    </w:p>
    <w:p w:rsidR="00530ED9" w:rsidRDefault="00530ED9" w:rsidP="008E0E10">
      <w:pPr>
        <w:rPr>
          <w:rFonts w:ascii="Lucida Sans Unicode" w:hAnsi="Lucida Sans Unicode" w:cs="Lucida Sans Unicode"/>
          <w:sz w:val="18"/>
          <w:szCs w:val="18"/>
        </w:rPr>
      </w:pPr>
      <w:r>
        <w:rPr>
          <w:rFonts w:ascii="Lucida Sans Unicode" w:hAnsi="Lucida Sans Unicode" w:cs="Lucida Sans Unicode"/>
          <w:sz w:val="18"/>
          <w:szCs w:val="18"/>
        </w:rPr>
        <w:t xml:space="preserve">De OTR definieert een </w:t>
      </w:r>
      <w:r w:rsidR="00177D99" w:rsidRPr="008E0E10">
        <w:rPr>
          <w:rFonts w:ascii="Lucida Sans Unicode" w:hAnsi="Lucida Sans Unicode" w:cs="Lucida Sans Unicode"/>
          <w:sz w:val="18"/>
          <w:szCs w:val="18"/>
        </w:rPr>
        <w:t>Top Talent Commissie</w:t>
      </w:r>
      <w:r>
        <w:rPr>
          <w:rFonts w:ascii="Lucida Sans Unicode" w:hAnsi="Lucida Sans Unicode" w:cs="Lucida Sans Unicode"/>
          <w:sz w:val="18"/>
          <w:szCs w:val="18"/>
        </w:rPr>
        <w:t xml:space="preserve"> als volgt</w:t>
      </w:r>
      <w:r w:rsidR="00177D99" w:rsidRPr="008E0E10">
        <w:rPr>
          <w:rFonts w:ascii="Lucida Sans Unicode" w:hAnsi="Lucida Sans Unicode" w:cs="Lucida Sans Unicode"/>
          <w:sz w:val="18"/>
          <w:szCs w:val="18"/>
        </w:rPr>
        <w:t>:</w:t>
      </w:r>
    </w:p>
    <w:p w:rsidR="00177D99" w:rsidRPr="008E0E10" w:rsidRDefault="00530ED9" w:rsidP="008E0E10">
      <w:pPr>
        <w:rPr>
          <w:rFonts w:ascii="Lucida Sans Unicode" w:hAnsi="Lucida Sans Unicode" w:cs="Lucida Sans Unicode"/>
          <w:sz w:val="18"/>
          <w:szCs w:val="18"/>
        </w:rPr>
      </w:pPr>
      <w:r>
        <w:rPr>
          <w:rFonts w:ascii="Lucida Sans Unicode" w:hAnsi="Lucida Sans Unicode" w:cs="Lucida Sans Unicode"/>
          <w:sz w:val="18"/>
          <w:szCs w:val="18"/>
        </w:rPr>
        <w:t>“C</w:t>
      </w:r>
      <w:r w:rsidR="00177D99" w:rsidRPr="008E0E10">
        <w:rPr>
          <w:rFonts w:ascii="Lucida Sans Unicode" w:hAnsi="Lucida Sans Unicode" w:cs="Lucida Sans Unicode"/>
          <w:sz w:val="18"/>
          <w:szCs w:val="18"/>
        </w:rPr>
        <w:t xml:space="preserve">ommissie verbonden aan een </w:t>
      </w:r>
      <w:r w:rsidR="00F41F19">
        <w:rPr>
          <w:rFonts w:ascii="Lucida Sans Unicode" w:hAnsi="Lucida Sans Unicode" w:cs="Lucida Sans Unicode"/>
          <w:sz w:val="18"/>
          <w:szCs w:val="18"/>
        </w:rPr>
        <w:t>Top Talent programma</w:t>
      </w:r>
      <w:r w:rsidR="00177D99" w:rsidRPr="008E0E10">
        <w:rPr>
          <w:rFonts w:ascii="Lucida Sans Unicode" w:hAnsi="Lucida Sans Unicode" w:cs="Lucida Sans Unicode"/>
          <w:sz w:val="18"/>
          <w:szCs w:val="18"/>
        </w:rPr>
        <w:t xml:space="preserve">, die de kwaliteit van de toetsing bewaakt en vaststelt of een student aan alle voor </w:t>
      </w:r>
      <w:r w:rsidR="00F41F19">
        <w:rPr>
          <w:rFonts w:ascii="Lucida Sans Unicode" w:hAnsi="Lucida Sans Unicode" w:cs="Lucida Sans Unicode"/>
          <w:sz w:val="18"/>
          <w:szCs w:val="18"/>
        </w:rPr>
        <w:t>dat programma</w:t>
      </w:r>
      <w:r w:rsidR="00177D99" w:rsidRPr="008E0E10">
        <w:rPr>
          <w:rFonts w:ascii="Lucida Sans Unicode" w:hAnsi="Lucida Sans Unicode" w:cs="Lucida Sans Unicode"/>
          <w:sz w:val="18"/>
          <w:szCs w:val="18"/>
        </w:rPr>
        <w:t xml:space="preserve"> geldende verplichtingen heeft voldaan</w:t>
      </w:r>
      <w:r>
        <w:rPr>
          <w:rFonts w:ascii="Lucida Sans Unicode" w:hAnsi="Lucida Sans Unicode" w:cs="Lucida Sans Unicode"/>
          <w:sz w:val="18"/>
          <w:szCs w:val="18"/>
        </w:rPr>
        <w:t>.”</w:t>
      </w:r>
    </w:p>
    <w:p w:rsidR="00613DDB" w:rsidRPr="008E0E10" w:rsidRDefault="00613DDB" w:rsidP="00177D99">
      <w:pPr>
        <w:ind w:left="708"/>
        <w:rPr>
          <w:rFonts w:ascii="Lucida Sans Unicode" w:hAnsi="Lucida Sans Unicode" w:cs="Lucida Sans Unicode"/>
          <w:sz w:val="18"/>
          <w:szCs w:val="18"/>
        </w:rPr>
      </w:pPr>
    </w:p>
    <w:p w:rsidR="00613DDB" w:rsidRPr="008E0E10" w:rsidRDefault="00613DDB" w:rsidP="008E0E10">
      <w:pPr>
        <w:rPr>
          <w:rFonts w:ascii="Lucida Sans Unicode" w:hAnsi="Lucida Sans Unicode" w:cs="Lucida Sans Unicode"/>
          <w:sz w:val="18"/>
          <w:szCs w:val="18"/>
        </w:rPr>
      </w:pPr>
      <w:r w:rsidRPr="008E0E10">
        <w:rPr>
          <w:rFonts w:ascii="Lucida Sans Unicode" w:hAnsi="Lucida Sans Unicode" w:cs="Lucida Sans Unicode"/>
          <w:sz w:val="18"/>
          <w:szCs w:val="18"/>
        </w:rPr>
        <w:t xml:space="preserve">De belangrijkste artikelen van de Onderwijs- en </w:t>
      </w:r>
      <w:proofErr w:type="spellStart"/>
      <w:r w:rsidRPr="008E0E10">
        <w:rPr>
          <w:rFonts w:ascii="Lucida Sans Unicode" w:hAnsi="Lucida Sans Unicode" w:cs="Lucida Sans Unicode"/>
          <w:sz w:val="18"/>
          <w:szCs w:val="18"/>
        </w:rPr>
        <w:t>Toetsregeling</w:t>
      </w:r>
      <w:proofErr w:type="spellEnd"/>
      <w:r w:rsidRPr="008E0E10">
        <w:rPr>
          <w:rFonts w:ascii="Lucida Sans Unicode" w:hAnsi="Lucida Sans Unicode" w:cs="Lucida Sans Unicode"/>
          <w:sz w:val="18"/>
          <w:szCs w:val="18"/>
        </w:rPr>
        <w:t xml:space="preserve"> 201</w:t>
      </w:r>
      <w:r w:rsidR="00BE1704">
        <w:rPr>
          <w:rFonts w:ascii="Lucida Sans Unicode" w:hAnsi="Lucida Sans Unicode" w:cs="Lucida Sans Unicode"/>
          <w:sz w:val="18"/>
          <w:szCs w:val="18"/>
        </w:rPr>
        <w:t>7/2018</w:t>
      </w:r>
      <w:r w:rsidRPr="008E0E10">
        <w:rPr>
          <w:rFonts w:ascii="Lucida Sans Unicode" w:hAnsi="Lucida Sans Unicode" w:cs="Lucida Sans Unicode"/>
          <w:sz w:val="18"/>
          <w:szCs w:val="18"/>
        </w:rPr>
        <w:t xml:space="preserve"> voor Top Talent Progra</w:t>
      </w:r>
      <w:r w:rsidRPr="008E0E10">
        <w:rPr>
          <w:rFonts w:ascii="Lucida Sans Unicode" w:hAnsi="Lucida Sans Unicode" w:cs="Lucida Sans Unicode"/>
          <w:sz w:val="18"/>
          <w:szCs w:val="18"/>
        </w:rPr>
        <w:t>m</w:t>
      </w:r>
      <w:r w:rsidRPr="008E0E10">
        <w:rPr>
          <w:rFonts w:ascii="Lucida Sans Unicode" w:hAnsi="Lucida Sans Unicode" w:cs="Lucida Sans Unicode"/>
          <w:sz w:val="18"/>
          <w:szCs w:val="18"/>
        </w:rPr>
        <w:t>ma</w:t>
      </w:r>
      <w:r w:rsidR="008E0E10" w:rsidRPr="008E0E10">
        <w:rPr>
          <w:rFonts w:ascii="Lucida Sans Unicode" w:hAnsi="Lucida Sans Unicode" w:cs="Lucida Sans Unicode"/>
          <w:sz w:val="18"/>
          <w:szCs w:val="18"/>
        </w:rPr>
        <w:t>’</w:t>
      </w:r>
      <w:r w:rsidRPr="008E0E10">
        <w:rPr>
          <w:rFonts w:ascii="Lucida Sans Unicode" w:hAnsi="Lucida Sans Unicode" w:cs="Lucida Sans Unicode"/>
          <w:sz w:val="18"/>
          <w:szCs w:val="18"/>
        </w:rPr>
        <w:t xml:space="preserve">s </w:t>
      </w:r>
      <w:r w:rsidR="008E0E10" w:rsidRPr="008E0E10">
        <w:rPr>
          <w:rFonts w:ascii="Lucida Sans Unicode" w:hAnsi="Lucida Sans Unicode" w:cs="Lucida Sans Unicode"/>
          <w:sz w:val="18"/>
          <w:szCs w:val="18"/>
        </w:rPr>
        <w:t xml:space="preserve">zijn </w:t>
      </w:r>
      <w:r w:rsidR="00561585">
        <w:rPr>
          <w:rFonts w:ascii="Lucida Sans Unicode" w:hAnsi="Lucida Sans Unicode" w:cs="Lucida Sans Unicode"/>
          <w:sz w:val="18"/>
          <w:szCs w:val="18"/>
        </w:rPr>
        <w:t>art. 7 en art. 10</w:t>
      </w:r>
      <w:r w:rsidR="00530ED9">
        <w:rPr>
          <w:rFonts w:ascii="Lucida Sans Unicode" w:hAnsi="Lucida Sans Unicode" w:cs="Lucida Sans Unicode"/>
          <w:sz w:val="18"/>
          <w:szCs w:val="18"/>
        </w:rPr>
        <w:t>.</w:t>
      </w:r>
    </w:p>
    <w:p w:rsidR="008E0E10" w:rsidRPr="008E0E10" w:rsidRDefault="008E0E10" w:rsidP="007A5325">
      <w:pPr>
        <w:rPr>
          <w:rFonts w:ascii="Lucida Sans Unicode" w:hAnsi="Lucida Sans Unicode" w:cs="Lucida Sans Unicode"/>
          <w:sz w:val="18"/>
          <w:szCs w:val="18"/>
        </w:rPr>
      </w:pPr>
    </w:p>
    <w:p w:rsidR="00C62B24" w:rsidRPr="008E0E10" w:rsidRDefault="007A5325" w:rsidP="007A5325">
      <w:pPr>
        <w:pStyle w:val="Kop1"/>
      </w:pPr>
      <w:bookmarkStart w:id="1" w:name="_GoBack"/>
      <w:bookmarkEnd w:id="1"/>
      <w:r>
        <w:rPr>
          <w:sz w:val="18"/>
          <w:szCs w:val="18"/>
        </w:rPr>
        <w:br w:type="page"/>
      </w:r>
      <w:r w:rsidR="0069571E" w:rsidRPr="008E0E10">
        <w:lastRenderedPageBreak/>
        <w:t>H</w:t>
      </w:r>
      <w:r w:rsidR="006A48B5" w:rsidRPr="008E0E10">
        <w:t xml:space="preserve">uishoudelijk reglement </w:t>
      </w:r>
      <w:r w:rsidR="00530ED9">
        <w:t xml:space="preserve">Top Talent Commissie </w:t>
      </w:r>
      <w:r w:rsidR="0069571E" w:rsidRPr="008E0E10">
        <w:t>201</w:t>
      </w:r>
      <w:r w:rsidR="00BE1704">
        <w:t>7</w:t>
      </w:r>
      <w:r w:rsidR="0069571E" w:rsidRPr="008E0E10">
        <w:t>/201</w:t>
      </w:r>
      <w:r w:rsidR="00BE1704">
        <w:t>8</w:t>
      </w:r>
    </w:p>
    <w:p w:rsidR="001F0B22" w:rsidRPr="008E0E10" w:rsidRDefault="001F0B22" w:rsidP="00BA5F46">
      <w:pPr>
        <w:rPr>
          <w:rFonts w:ascii="Lucida Sans Unicode" w:hAnsi="Lucida Sans Unicode" w:cs="Lucida Sans Unicode"/>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519"/>
      </w:tblGrid>
      <w:tr w:rsidR="00635A99" w:rsidRPr="000E3599" w:rsidTr="005F167C">
        <w:trPr>
          <w:tblHeader/>
        </w:trPr>
        <w:tc>
          <w:tcPr>
            <w:tcW w:w="767" w:type="dxa"/>
          </w:tcPr>
          <w:p w:rsidR="00635A99" w:rsidRPr="000E3599" w:rsidRDefault="00635A99"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artikel</w:t>
            </w:r>
          </w:p>
        </w:tc>
        <w:tc>
          <w:tcPr>
            <w:tcW w:w="8519" w:type="dxa"/>
          </w:tcPr>
          <w:p w:rsidR="00635A99" w:rsidRPr="000E3599" w:rsidRDefault="00635A99"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beschrijving</w:t>
            </w:r>
          </w:p>
        </w:tc>
      </w:tr>
      <w:tr w:rsidR="00635A99" w:rsidRPr="000E3599" w:rsidTr="005F167C">
        <w:tc>
          <w:tcPr>
            <w:tcW w:w="767" w:type="dxa"/>
          </w:tcPr>
          <w:p w:rsidR="00635A99" w:rsidRPr="000E3599" w:rsidRDefault="00635A99" w:rsidP="00675E37">
            <w:pPr>
              <w:numPr>
                <w:ilvl w:val="0"/>
                <w:numId w:val="19"/>
              </w:numPr>
              <w:rPr>
                <w:rFonts w:ascii="Lucida Sans Unicode" w:hAnsi="Lucida Sans Unicode" w:cs="Lucida Sans Unicode"/>
                <w:b/>
                <w:sz w:val="16"/>
                <w:szCs w:val="16"/>
              </w:rPr>
            </w:pPr>
          </w:p>
        </w:tc>
        <w:tc>
          <w:tcPr>
            <w:tcW w:w="8519" w:type="dxa"/>
          </w:tcPr>
          <w:p w:rsidR="00635A99" w:rsidRPr="000E3599" w:rsidRDefault="00635A99"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Begrippen</w:t>
            </w:r>
          </w:p>
          <w:p w:rsidR="00635A99" w:rsidRPr="000E3599" w:rsidRDefault="00635A99" w:rsidP="003770E9">
            <w:pPr>
              <w:rPr>
                <w:rFonts w:ascii="Lucida Sans Unicode" w:hAnsi="Lucida Sans Unicode" w:cs="Lucida Sans Unicode"/>
                <w:b/>
                <w:sz w:val="16"/>
                <w:szCs w:val="16"/>
              </w:rPr>
            </w:pPr>
          </w:p>
          <w:p w:rsidR="00635A99" w:rsidRPr="000E3599" w:rsidRDefault="00635A99" w:rsidP="003770E9">
            <w:pPr>
              <w:rPr>
                <w:rFonts w:ascii="Lucida Sans Unicode" w:hAnsi="Lucida Sans Unicode" w:cs="Lucida Sans Unicode"/>
                <w:sz w:val="16"/>
                <w:szCs w:val="16"/>
              </w:rPr>
            </w:pPr>
            <w:r w:rsidRPr="000E3599">
              <w:rPr>
                <w:rFonts w:ascii="Lucida Sans Unicode" w:hAnsi="Lucida Sans Unicode" w:cs="Lucida Sans Unicode"/>
                <w:b/>
                <w:sz w:val="16"/>
                <w:szCs w:val="16"/>
              </w:rPr>
              <w:t>Ambtelijk secretaris</w:t>
            </w:r>
          </w:p>
          <w:p w:rsidR="007A5325" w:rsidRPr="000E3599" w:rsidRDefault="00635A99" w:rsidP="003770E9">
            <w:p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Medewerker </w:t>
            </w:r>
            <w:proofErr w:type="spellStart"/>
            <w:r w:rsidRPr="000E3599">
              <w:rPr>
                <w:rFonts w:ascii="Lucida Sans Unicode" w:hAnsi="Lucida Sans Unicode" w:cs="Lucida Sans Unicode"/>
                <w:sz w:val="16"/>
                <w:szCs w:val="16"/>
              </w:rPr>
              <w:t>back-office</w:t>
            </w:r>
            <w:proofErr w:type="spellEnd"/>
            <w:r w:rsidRPr="000E3599">
              <w:rPr>
                <w:rFonts w:ascii="Lucida Sans Unicode" w:hAnsi="Lucida Sans Unicode" w:cs="Lucida Sans Unicode"/>
                <w:sz w:val="16"/>
                <w:szCs w:val="16"/>
              </w:rPr>
              <w:t xml:space="preserve"> die, geïnstrueerd door </w:t>
            </w:r>
            <w:r w:rsidR="0052536F" w:rsidRPr="000E3599">
              <w:rPr>
                <w:rFonts w:ascii="Lucida Sans Unicode" w:hAnsi="Lucida Sans Unicode" w:cs="Lucida Sans Unicode"/>
                <w:sz w:val="16"/>
                <w:szCs w:val="16"/>
              </w:rPr>
              <w:t>de secretaris</w:t>
            </w:r>
            <w:r w:rsidRPr="000E3599">
              <w:rPr>
                <w:rFonts w:ascii="Lucida Sans Unicode" w:hAnsi="Lucida Sans Unicode" w:cs="Lucida Sans Unicode"/>
                <w:sz w:val="16"/>
                <w:szCs w:val="16"/>
              </w:rPr>
              <w:t xml:space="preserve"> van </w:t>
            </w:r>
            <w:r w:rsidR="0052536F" w:rsidRPr="000E3599">
              <w:rPr>
                <w:rFonts w:ascii="Lucida Sans Unicode" w:hAnsi="Lucida Sans Unicode" w:cs="Lucida Sans Unicode"/>
                <w:sz w:val="16"/>
                <w:szCs w:val="16"/>
              </w:rPr>
              <w:t>de Top Talent C</w:t>
            </w:r>
            <w:r w:rsidRPr="000E3599">
              <w:rPr>
                <w:rFonts w:ascii="Lucida Sans Unicode" w:hAnsi="Lucida Sans Unicode" w:cs="Lucida Sans Unicode"/>
                <w:sz w:val="16"/>
                <w:szCs w:val="16"/>
              </w:rPr>
              <w:t>ommis</w:t>
            </w:r>
            <w:r w:rsidR="0052536F" w:rsidRPr="000E3599">
              <w:rPr>
                <w:rFonts w:ascii="Lucida Sans Unicode" w:hAnsi="Lucida Sans Unicode" w:cs="Lucida Sans Unicode"/>
                <w:sz w:val="16"/>
                <w:szCs w:val="16"/>
              </w:rPr>
              <w:t>sie</w:t>
            </w:r>
            <w:r w:rsidRPr="000E3599">
              <w:rPr>
                <w:rFonts w:ascii="Lucida Sans Unicode" w:hAnsi="Lucida Sans Unicode" w:cs="Lucida Sans Unicode"/>
                <w:sz w:val="16"/>
                <w:szCs w:val="16"/>
              </w:rPr>
              <w:t>, (administr</w:t>
            </w:r>
            <w:r w:rsidRPr="000E3599">
              <w:rPr>
                <w:rFonts w:ascii="Lucida Sans Unicode" w:hAnsi="Lucida Sans Unicode" w:cs="Lucida Sans Unicode"/>
                <w:sz w:val="16"/>
                <w:szCs w:val="16"/>
              </w:rPr>
              <w:t>a</w:t>
            </w:r>
            <w:r w:rsidRPr="000E3599">
              <w:rPr>
                <w:rFonts w:ascii="Lucida Sans Unicode" w:hAnsi="Lucida Sans Unicode" w:cs="Lucida Sans Unicode"/>
                <w:sz w:val="16"/>
                <w:szCs w:val="16"/>
              </w:rPr>
              <w:t>tieve) ondersteuni</w:t>
            </w:r>
            <w:r w:rsidR="0052536F" w:rsidRPr="000E3599">
              <w:rPr>
                <w:rFonts w:ascii="Lucida Sans Unicode" w:hAnsi="Lucida Sans Unicode" w:cs="Lucida Sans Unicode"/>
                <w:sz w:val="16"/>
                <w:szCs w:val="16"/>
              </w:rPr>
              <w:t>n</w:t>
            </w:r>
            <w:r w:rsidRPr="000E3599">
              <w:rPr>
                <w:rFonts w:ascii="Lucida Sans Unicode" w:hAnsi="Lucida Sans Unicode" w:cs="Lucida Sans Unicode"/>
                <w:sz w:val="16"/>
                <w:szCs w:val="16"/>
              </w:rPr>
              <w:t>g biedt aan de commissie. De ambtelijk secretaris heeft geen stemrecht.</w:t>
            </w:r>
          </w:p>
          <w:p w:rsidR="00187388" w:rsidRPr="000E3599" w:rsidRDefault="00187388" w:rsidP="003770E9">
            <w:pPr>
              <w:rPr>
                <w:rFonts w:ascii="Lucida Sans Unicode" w:hAnsi="Lucida Sans Unicode" w:cs="Lucida Sans Unicode"/>
                <w:sz w:val="16"/>
                <w:szCs w:val="16"/>
              </w:rPr>
            </w:pPr>
          </w:p>
          <w:p w:rsidR="00187388" w:rsidRPr="000E3599" w:rsidRDefault="00187388" w:rsidP="003770E9">
            <w:pPr>
              <w:rPr>
                <w:rFonts w:ascii="Lucida Sans Unicode" w:hAnsi="Lucida Sans Unicode" w:cs="Lucida Sans Unicode"/>
                <w:sz w:val="16"/>
                <w:szCs w:val="16"/>
              </w:rPr>
            </w:pPr>
            <w:r w:rsidRPr="000E3599">
              <w:rPr>
                <w:rFonts w:ascii="Lucida Sans Unicode" w:hAnsi="Lucida Sans Unicode" w:cs="Lucida Sans Unicode"/>
                <w:b/>
                <w:sz w:val="16"/>
                <w:szCs w:val="16"/>
              </w:rPr>
              <w:t>Commissie</w:t>
            </w:r>
            <w:r w:rsidRPr="000E3599">
              <w:rPr>
                <w:rFonts w:ascii="Lucida Sans Unicode" w:hAnsi="Lucida Sans Unicode" w:cs="Lucida Sans Unicode"/>
                <w:sz w:val="16"/>
                <w:szCs w:val="16"/>
              </w:rPr>
              <w:t xml:space="preserve"> Top Talent Commissie.</w:t>
            </w:r>
          </w:p>
          <w:p w:rsidR="00635A99" w:rsidRPr="000E3599" w:rsidRDefault="00635A99" w:rsidP="003770E9">
            <w:pPr>
              <w:rPr>
                <w:rFonts w:ascii="Lucida Sans Unicode" w:hAnsi="Lucida Sans Unicode" w:cs="Lucida Sans Unicode"/>
                <w:b/>
                <w:sz w:val="16"/>
                <w:szCs w:val="16"/>
              </w:rPr>
            </w:pPr>
          </w:p>
          <w:p w:rsidR="00635A99" w:rsidRPr="000E3599" w:rsidRDefault="0052536F" w:rsidP="003770E9">
            <w:pPr>
              <w:rPr>
                <w:rFonts w:ascii="Lucida Sans Unicode" w:hAnsi="Lucida Sans Unicode" w:cs="Lucida Sans Unicode"/>
                <w:sz w:val="16"/>
                <w:szCs w:val="16"/>
              </w:rPr>
            </w:pPr>
            <w:r w:rsidRPr="000E3599">
              <w:rPr>
                <w:rFonts w:ascii="Lucida Sans Unicode" w:hAnsi="Lucida Sans Unicode" w:cs="Lucida Sans Unicode"/>
                <w:b/>
                <w:sz w:val="16"/>
                <w:szCs w:val="16"/>
              </w:rPr>
              <w:t>Voorzitter</w:t>
            </w:r>
            <w:r w:rsidRPr="000E3599">
              <w:rPr>
                <w:rFonts w:ascii="Lucida Sans Unicode" w:hAnsi="Lucida Sans Unicode" w:cs="Lucida Sans Unicode"/>
                <w:sz w:val="16"/>
                <w:szCs w:val="16"/>
              </w:rPr>
              <w:t xml:space="preserve"> Lid commissie die de commissievergadering leidt en de commissie waar nodig </w:t>
            </w:r>
            <w:r w:rsidR="007A5325" w:rsidRPr="000E3599">
              <w:rPr>
                <w:rFonts w:ascii="Lucida Sans Unicode" w:hAnsi="Lucida Sans Unicode" w:cs="Lucida Sans Unicode"/>
                <w:sz w:val="16"/>
                <w:szCs w:val="16"/>
              </w:rPr>
              <w:t xml:space="preserve">(in rechte) </w:t>
            </w:r>
            <w:r w:rsidRPr="000E3599">
              <w:rPr>
                <w:rFonts w:ascii="Lucida Sans Unicode" w:hAnsi="Lucida Sans Unicode" w:cs="Lucida Sans Unicode"/>
                <w:sz w:val="16"/>
                <w:szCs w:val="16"/>
              </w:rPr>
              <w:t>vert</w:t>
            </w:r>
            <w:r w:rsidRPr="000E3599">
              <w:rPr>
                <w:rFonts w:ascii="Lucida Sans Unicode" w:hAnsi="Lucida Sans Unicode" w:cs="Lucida Sans Unicode"/>
                <w:sz w:val="16"/>
                <w:szCs w:val="16"/>
              </w:rPr>
              <w:t>e</w:t>
            </w:r>
            <w:r w:rsidRPr="000E3599">
              <w:rPr>
                <w:rFonts w:ascii="Lucida Sans Unicode" w:hAnsi="Lucida Sans Unicode" w:cs="Lucida Sans Unicode"/>
                <w:sz w:val="16"/>
                <w:szCs w:val="16"/>
              </w:rPr>
              <w:t>genwoordigt.</w:t>
            </w:r>
          </w:p>
          <w:p w:rsidR="0052536F" w:rsidRPr="000E3599" w:rsidRDefault="0052536F" w:rsidP="003770E9">
            <w:pPr>
              <w:rPr>
                <w:rFonts w:ascii="Lucida Sans Unicode" w:hAnsi="Lucida Sans Unicode" w:cs="Lucida Sans Unicode"/>
                <w:sz w:val="16"/>
                <w:szCs w:val="16"/>
              </w:rPr>
            </w:pPr>
          </w:p>
          <w:p w:rsidR="00635A99" w:rsidRPr="000E3599" w:rsidRDefault="00635A99" w:rsidP="003770E9">
            <w:pPr>
              <w:rPr>
                <w:rFonts w:ascii="Lucida Sans Unicode" w:hAnsi="Lucida Sans Unicode" w:cs="Lucida Sans Unicode"/>
                <w:sz w:val="16"/>
                <w:szCs w:val="16"/>
              </w:rPr>
            </w:pPr>
            <w:r w:rsidRPr="000E3599">
              <w:rPr>
                <w:rFonts w:ascii="Lucida Sans Unicode" w:hAnsi="Lucida Sans Unicode" w:cs="Lucida Sans Unicode"/>
                <w:b/>
                <w:sz w:val="16"/>
                <w:szCs w:val="16"/>
              </w:rPr>
              <w:t>Secretaris</w:t>
            </w:r>
            <w:r w:rsidRPr="000E3599">
              <w:rPr>
                <w:rFonts w:ascii="Lucida Sans Unicode" w:hAnsi="Lucida Sans Unicode" w:cs="Lucida Sans Unicode"/>
                <w:sz w:val="16"/>
                <w:szCs w:val="16"/>
              </w:rPr>
              <w:t xml:space="preserve"> Lid </w:t>
            </w:r>
            <w:r w:rsidR="0052536F" w:rsidRPr="000E3599">
              <w:rPr>
                <w:rFonts w:ascii="Lucida Sans Unicode" w:hAnsi="Lucida Sans Unicode" w:cs="Lucida Sans Unicode"/>
                <w:sz w:val="16"/>
                <w:szCs w:val="16"/>
              </w:rPr>
              <w:t>c</w:t>
            </w:r>
            <w:r w:rsidRPr="000E3599">
              <w:rPr>
                <w:rFonts w:ascii="Lucida Sans Unicode" w:hAnsi="Lucida Sans Unicode" w:cs="Lucida Sans Unicode"/>
                <w:sz w:val="16"/>
                <w:szCs w:val="16"/>
              </w:rPr>
              <w:t xml:space="preserve">ommissie </w:t>
            </w:r>
            <w:r w:rsidR="007A5325" w:rsidRPr="000E3599">
              <w:rPr>
                <w:rFonts w:ascii="Lucida Sans Unicode" w:hAnsi="Lucida Sans Unicode" w:cs="Lucida Sans Unicode"/>
                <w:sz w:val="16"/>
                <w:szCs w:val="16"/>
              </w:rPr>
              <w:t xml:space="preserve">die </w:t>
            </w:r>
            <w:r w:rsidRPr="000E3599">
              <w:rPr>
                <w:rFonts w:ascii="Lucida Sans Unicode" w:hAnsi="Lucida Sans Unicode" w:cs="Lucida Sans Unicode"/>
                <w:sz w:val="16"/>
                <w:szCs w:val="16"/>
              </w:rPr>
              <w:t>(in overleg met de voorzitter) de agenda op</w:t>
            </w:r>
            <w:r w:rsidR="007A5325" w:rsidRPr="000E3599">
              <w:rPr>
                <w:rFonts w:ascii="Lucida Sans Unicode" w:hAnsi="Lucida Sans Unicode" w:cs="Lucida Sans Unicode"/>
                <w:sz w:val="16"/>
                <w:szCs w:val="16"/>
              </w:rPr>
              <w:t>stelt</w:t>
            </w:r>
            <w:r w:rsidR="0052536F" w:rsidRPr="000E3599">
              <w:rPr>
                <w:rFonts w:ascii="Lucida Sans Unicode" w:hAnsi="Lucida Sans Unicode" w:cs="Lucida Sans Unicode"/>
                <w:sz w:val="16"/>
                <w:szCs w:val="16"/>
              </w:rPr>
              <w:t xml:space="preserve">, </w:t>
            </w:r>
            <w:r w:rsidRPr="000E3599">
              <w:rPr>
                <w:rFonts w:ascii="Lucida Sans Unicode" w:hAnsi="Lucida Sans Unicode" w:cs="Lucida Sans Unicode"/>
                <w:sz w:val="16"/>
                <w:szCs w:val="16"/>
              </w:rPr>
              <w:t>de leden van de commissie uit</w:t>
            </w:r>
            <w:r w:rsidR="007A5325" w:rsidRPr="000E3599">
              <w:rPr>
                <w:rFonts w:ascii="Lucida Sans Unicode" w:hAnsi="Lucida Sans Unicode" w:cs="Lucida Sans Unicode"/>
                <w:sz w:val="16"/>
                <w:szCs w:val="16"/>
              </w:rPr>
              <w:t>nodigt</w:t>
            </w:r>
            <w:r w:rsidRPr="000E3599">
              <w:rPr>
                <w:rFonts w:ascii="Lucida Sans Unicode" w:hAnsi="Lucida Sans Unicode" w:cs="Lucida Sans Unicode"/>
                <w:sz w:val="16"/>
                <w:szCs w:val="16"/>
              </w:rPr>
              <w:t xml:space="preserve"> voor de vergade</w:t>
            </w:r>
            <w:r w:rsidR="0052536F" w:rsidRPr="000E3599">
              <w:rPr>
                <w:rFonts w:ascii="Lucida Sans Unicode" w:hAnsi="Lucida Sans Unicode" w:cs="Lucida Sans Unicode"/>
                <w:sz w:val="16"/>
                <w:szCs w:val="16"/>
              </w:rPr>
              <w:t>ring en er in samenwerking met de ambtelijk secreta</w:t>
            </w:r>
            <w:r w:rsidR="007A5325" w:rsidRPr="000E3599">
              <w:rPr>
                <w:rFonts w:ascii="Lucida Sans Unicode" w:hAnsi="Lucida Sans Unicode" w:cs="Lucida Sans Unicode"/>
                <w:sz w:val="16"/>
                <w:szCs w:val="16"/>
              </w:rPr>
              <w:t xml:space="preserve">ris </w:t>
            </w:r>
            <w:r w:rsidR="0052536F" w:rsidRPr="000E3599">
              <w:rPr>
                <w:rFonts w:ascii="Lucida Sans Unicode" w:hAnsi="Lucida Sans Unicode" w:cs="Lucida Sans Unicode"/>
                <w:sz w:val="16"/>
                <w:szCs w:val="16"/>
              </w:rPr>
              <w:t xml:space="preserve">voor </w:t>
            </w:r>
            <w:r w:rsidR="007A5325" w:rsidRPr="000E3599">
              <w:rPr>
                <w:rFonts w:ascii="Lucida Sans Unicode" w:hAnsi="Lucida Sans Unicode" w:cs="Lucida Sans Unicode"/>
                <w:sz w:val="16"/>
                <w:szCs w:val="16"/>
              </w:rPr>
              <w:t xml:space="preserve">zorgt </w:t>
            </w:r>
            <w:r w:rsidR="0052536F" w:rsidRPr="000E3599">
              <w:rPr>
                <w:rFonts w:ascii="Lucida Sans Unicode" w:hAnsi="Lucida Sans Unicode" w:cs="Lucida Sans Unicode"/>
                <w:sz w:val="16"/>
                <w:szCs w:val="16"/>
              </w:rPr>
              <w:t>dat de b</w:t>
            </w:r>
            <w:r w:rsidR="0052536F" w:rsidRPr="000E3599">
              <w:rPr>
                <w:rFonts w:ascii="Lucida Sans Unicode" w:hAnsi="Lucida Sans Unicode" w:cs="Lucida Sans Unicode"/>
                <w:sz w:val="16"/>
                <w:szCs w:val="16"/>
              </w:rPr>
              <w:t>e</w:t>
            </w:r>
            <w:r w:rsidR="0052536F" w:rsidRPr="000E3599">
              <w:rPr>
                <w:rFonts w:ascii="Lucida Sans Unicode" w:hAnsi="Lucida Sans Unicode" w:cs="Lucida Sans Unicode"/>
                <w:sz w:val="16"/>
                <w:szCs w:val="16"/>
              </w:rPr>
              <w:t xml:space="preserve">sluiten van de commissie </w:t>
            </w:r>
            <w:r w:rsidR="007A5325" w:rsidRPr="000E3599">
              <w:rPr>
                <w:rFonts w:ascii="Lucida Sans Unicode" w:hAnsi="Lucida Sans Unicode" w:cs="Lucida Sans Unicode"/>
                <w:sz w:val="16"/>
                <w:szCs w:val="16"/>
              </w:rPr>
              <w:t xml:space="preserve">en achterliggende stukken </w:t>
            </w:r>
            <w:r w:rsidR="0052536F" w:rsidRPr="000E3599">
              <w:rPr>
                <w:rFonts w:ascii="Lucida Sans Unicode" w:hAnsi="Lucida Sans Unicode" w:cs="Lucida Sans Unicode"/>
                <w:sz w:val="16"/>
                <w:szCs w:val="16"/>
              </w:rPr>
              <w:t>worden genotuleerd, gearchiveerd en ter kennis van de betrokken student worden gebracht. De secretaris treedt tevens op als plaatsvervangend voorzitter.</w:t>
            </w:r>
          </w:p>
          <w:p w:rsidR="00635A99" w:rsidRPr="000E3599" w:rsidRDefault="00635A99" w:rsidP="003770E9">
            <w:pPr>
              <w:rPr>
                <w:rFonts w:ascii="Lucida Sans Unicode" w:hAnsi="Lucida Sans Unicode" w:cs="Lucida Sans Unicode"/>
                <w:sz w:val="16"/>
                <w:szCs w:val="16"/>
              </w:rPr>
            </w:pPr>
          </w:p>
          <w:p w:rsidR="00635A99" w:rsidRPr="000E3599" w:rsidRDefault="00635A99"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 xml:space="preserve">Studiejaar </w:t>
            </w:r>
          </w:p>
          <w:p w:rsidR="00635A99" w:rsidRPr="000E3599" w:rsidRDefault="00635A99" w:rsidP="003770E9">
            <w:pPr>
              <w:rPr>
                <w:rFonts w:ascii="Lucida Sans Unicode" w:hAnsi="Lucida Sans Unicode" w:cs="Lucida Sans Unicode"/>
                <w:sz w:val="16"/>
                <w:szCs w:val="16"/>
              </w:rPr>
            </w:pPr>
            <w:r w:rsidRPr="000E3599">
              <w:rPr>
                <w:rFonts w:ascii="Lucida Sans Unicode" w:hAnsi="Lucida Sans Unicode" w:cs="Lucida Sans Unicode"/>
                <w:sz w:val="16"/>
                <w:szCs w:val="16"/>
              </w:rPr>
              <w:t>De periode van 1 september tot en met 31 augustus van het daarop volgende jaar.</w:t>
            </w:r>
          </w:p>
          <w:p w:rsidR="0096453A" w:rsidRPr="000E3599" w:rsidRDefault="0096453A" w:rsidP="0052536F">
            <w:pPr>
              <w:rPr>
                <w:rFonts w:ascii="Lucida Sans Unicode" w:hAnsi="Lucida Sans Unicode" w:cs="Lucida Sans Unicode"/>
                <w:b/>
                <w:sz w:val="16"/>
                <w:szCs w:val="16"/>
              </w:rPr>
            </w:pPr>
          </w:p>
        </w:tc>
      </w:tr>
      <w:tr w:rsidR="008F50A1" w:rsidRPr="000E3599" w:rsidTr="005F167C">
        <w:tc>
          <w:tcPr>
            <w:tcW w:w="767" w:type="dxa"/>
          </w:tcPr>
          <w:p w:rsidR="008F50A1" w:rsidRPr="000E3599" w:rsidRDefault="008F50A1" w:rsidP="00675E37">
            <w:pPr>
              <w:numPr>
                <w:ilvl w:val="0"/>
                <w:numId w:val="19"/>
              </w:numPr>
              <w:rPr>
                <w:rFonts w:ascii="Lucida Sans Unicode" w:hAnsi="Lucida Sans Unicode" w:cs="Lucida Sans Unicode"/>
                <w:b/>
                <w:sz w:val="16"/>
                <w:szCs w:val="16"/>
              </w:rPr>
            </w:pPr>
          </w:p>
        </w:tc>
        <w:tc>
          <w:tcPr>
            <w:tcW w:w="8519" w:type="dxa"/>
          </w:tcPr>
          <w:p w:rsidR="008F50A1" w:rsidRPr="000E3599" w:rsidRDefault="008F50A1"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Taken en bevoegdheden</w:t>
            </w:r>
          </w:p>
          <w:p w:rsidR="008F50A1" w:rsidRPr="000E3599" w:rsidRDefault="008F50A1" w:rsidP="003770E9">
            <w:pPr>
              <w:rPr>
                <w:rFonts w:ascii="Lucida Sans Unicode" w:hAnsi="Lucida Sans Unicode" w:cs="Lucida Sans Unicode"/>
                <w:sz w:val="16"/>
                <w:szCs w:val="16"/>
              </w:rPr>
            </w:pPr>
          </w:p>
          <w:p w:rsidR="0096453A" w:rsidRPr="000E3599" w:rsidRDefault="007A5325" w:rsidP="007A5325">
            <w:pPr>
              <w:rPr>
                <w:rFonts w:ascii="Lucida Sans Unicode" w:hAnsi="Lucida Sans Unicode" w:cs="Lucida Sans Unicode"/>
                <w:sz w:val="16"/>
                <w:szCs w:val="16"/>
              </w:rPr>
            </w:pPr>
            <w:r w:rsidRPr="000E3599">
              <w:rPr>
                <w:rFonts w:ascii="Lucida Sans Unicode" w:hAnsi="Lucida Sans Unicode" w:cs="Lucida Sans Unicode"/>
                <w:sz w:val="16"/>
                <w:szCs w:val="16"/>
              </w:rPr>
              <w:t>Zie art. 7 en art. 10 OTR.</w:t>
            </w:r>
          </w:p>
          <w:p w:rsidR="007A5325" w:rsidRPr="000E3599" w:rsidRDefault="007A5325" w:rsidP="007A5325">
            <w:pPr>
              <w:rPr>
                <w:rFonts w:ascii="Lucida Sans Unicode" w:hAnsi="Lucida Sans Unicode" w:cs="Lucida Sans Unicode"/>
                <w:sz w:val="16"/>
                <w:szCs w:val="16"/>
              </w:rPr>
            </w:pPr>
          </w:p>
        </w:tc>
      </w:tr>
      <w:tr w:rsidR="008F50A1" w:rsidRPr="000E3599" w:rsidTr="005F167C">
        <w:tc>
          <w:tcPr>
            <w:tcW w:w="767" w:type="dxa"/>
          </w:tcPr>
          <w:p w:rsidR="008F50A1" w:rsidRPr="000E3599" w:rsidRDefault="008F50A1" w:rsidP="00675E37">
            <w:pPr>
              <w:numPr>
                <w:ilvl w:val="0"/>
                <w:numId w:val="19"/>
              </w:numPr>
              <w:rPr>
                <w:rFonts w:ascii="Lucida Sans Unicode" w:hAnsi="Lucida Sans Unicode" w:cs="Lucida Sans Unicode"/>
                <w:b/>
                <w:sz w:val="16"/>
                <w:szCs w:val="16"/>
              </w:rPr>
            </w:pPr>
          </w:p>
        </w:tc>
        <w:tc>
          <w:tcPr>
            <w:tcW w:w="8519" w:type="dxa"/>
          </w:tcPr>
          <w:p w:rsidR="008F50A1" w:rsidRPr="000E3599" w:rsidRDefault="00385E42"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Samenstelling en b</w:t>
            </w:r>
            <w:r w:rsidR="008F50A1" w:rsidRPr="000E3599">
              <w:rPr>
                <w:rFonts w:ascii="Lucida Sans Unicode" w:hAnsi="Lucida Sans Unicode" w:cs="Lucida Sans Unicode"/>
                <w:b/>
                <w:sz w:val="16"/>
                <w:szCs w:val="16"/>
              </w:rPr>
              <w:t xml:space="preserve">enoeming </w:t>
            </w:r>
            <w:r w:rsidR="005C4432" w:rsidRPr="000E3599">
              <w:rPr>
                <w:rFonts w:ascii="Lucida Sans Unicode" w:hAnsi="Lucida Sans Unicode" w:cs="Lucida Sans Unicode"/>
                <w:b/>
                <w:sz w:val="16"/>
                <w:szCs w:val="16"/>
              </w:rPr>
              <w:t>c</w:t>
            </w:r>
            <w:r w:rsidR="008F50A1" w:rsidRPr="000E3599">
              <w:rPr>
                <w:rFonts w:ascii="Lucida Sans Unicode" w:hAnsi="Lucida Sans Unicode" w:cs="Lucida Sans Unicode"/>
                <w:b/>
                <w:sz w:val="16"/>
                <w:szCs w:val="16"/>
              </w:rPr>
              <w:t>ommissie</w:t>
            </w:r>
          </w:p>
          <w:p w:rsidR="008F50A1" w:rsidRPr="000E3599" w:rsidRDefault="008F50A1" w:rsidP="003770E9">
            <w:pPr>
              <w:rPr>
                <w:rFonts w:ascii="Lucida Sans Unicode" w:hAnsi="Lucida Sans Unicode" w:cs="Lucida Sans Unicode"/>
                <w:sz w:val="16"/>
                <w:szCs w:val="16"/>
              </w:rPr>
            </w:pPr>
          </w:p>
          <w:p w:rsidR="008F50A1" w:rsidRPr="000E3599" w:rsidRDefault="008F50A1" w:rsidP="00675E37">
            <w:pPr>
              <w:numPr>
                <w:ilvl w:val="0"/>
                <w:numId w:val="2"/>
              </w:numPr>
              <w:autoSpaceDE w:val="0"/>
              <w:autoSpaceDN w:val="0"/>
              <w:adjustRightInd w:val="0"/>
              <w:rPr>
                <w:rFonts w:ascii="Lucida Sans Unicode" w:hAnsi="Lucida Sans Unicode" w:cs="Lucida Sans Unicode"/>
                <w:sz w:val="16"/>
                <w:szCs w:val="16"/>
              </w:rPr>
            </w:pPr>
            <w:r w:rsidRPr="000E3599">
              <w:rPr>
                <w:rFonts w:ascii="Lucida Sans Unicode" w:hAnsi="Lucida Sans Unicode" w:cs="Lucida Sans Unicode"/>
                <w:sz w:val="16"/>
                <w:szCs w:val="16"/>
              </w:rPr>
              <w:t xml:space="preserve">De leden van de </w:t>
            </w:r>
            <w:r w:rsidR="00395841" w:rsidRPr="000E3599">
              <w:rPr>
                <w:rFonts w:ascii="Lucida Sans Unicode" w:hAnsi="Lucida Sans Unicode" w:cs="Lucida Sans Unicode"/>
                <w:sz w:val="16"/>
                <w:szCs w:val="16"/>
              </w:rPr>
              <w:t>c</w:t>
            </w:r>
            <w:r w:rsidRPr="000E3599">
              <w:rPr>
                <w:rFonts w:ascii="Lucida Sans Unicode" w:hAnsi="Lucida Sans Unicode" w:cs="Lucida Sans Unicode"/>
                <w:sz w:val="16"/>
                <w:szCs w:val="16"/>
              </w:rPr>
              <w:t xml:space="preserve">ommissie worden benoemd door de directeur van de </w:t>
            </w:r>
            <w:r w:rsidR="00395841" w:rsidRPr="000E3599">
              <w:rPr>
                <w:rFonts w:ascii="Lucida Sans Unicode" w:hAnsi="Lucida Sans Unicode" w:cs="Lucida Sans Unicode"/>
                <w:sz w:val="16"/>
                <w:szCs w:val="16"/>
              </w:rPr>
              <w:t>a</w:t>
            </w:r>
            <w:r w:rsidRPr="000E3599">
              <w:rPr>
                <w:rFonts w:ascii="Lucida Sans Unicode" w:hAnsi="Lucida Sans Unicode" w:cs="Lucida Sans Unicode"/>
                <w:sz w:val="16"/>
                <w:szCs w:val="16"/>
              </w:rPr>
              <w:t>cademie.</w:t>
            </w:r>
          </w:p>
          <w:p w:rsidR="008F50A1" w:rsidRPr="000E3599" w:rsidRDefault="008F50A1" w:rsidP="00675E37">
            <w:pPr>
              <w:numPr>
                <w:ilvl w:val="0"/>
                <w:numId w:val="2"/>
              </w:numPr>
              <w:autoSpaceDE w:val="0"/>
              <w:autoSpaceDN w:val="0"/>
              <w:adjustRightInd w:val="0"/>
              <w:rPr>
                <w:rFonts w:ascii="Lucida Sans Unicode" w:hAnsi="Lucida Sans Unicode" w:cs="Lucida Sans Unicode"/>
                <w:sz w:val="16"/>
                <w:szCs w:val="16"/>
              </w:rPr>
            </w:pPr>
            <w:r w:rsidRPr="000E3599">
              <w:rPr>
                <w:rFonts w:ascii="Lucida Sans Unicode" w:hAnsi="Lucida Sans Unicode" w:cs="Lucida Sans Unicode"/>
                <w:sz w:val="16"/>
                <w:szCs w:val="16"/>
              </w:rPr>
              <w:t xml:space="preserve">Benoeming geschiedt voor de duur van één (1) studiejaar; alle leden treden aan het einde van het studiejaar af. De aftredende leden van de </w:t>
            </w:r>
            <w:r w:rsidR="001A0AE3">
              <w:rPr>
                <w:rFonts w:ascii="Lucida Sans Unicode" w:hAnsi="Lucida Sans Unicode" w:cs="Lucida Sans Unicode"/>
                <w:sz w:val="16"/>
                <w:szCs w:val="16"/>
              </w:rPr>
              <w:t>c</w:t>
            </w:r>
            <w:r w:rsidRPr="000E3599">
              <w:rPr>
                <w:rFonts w:ascii="Lucida Sans Unicode" w:hAnsi="Lucida Sans Unicode" w:cs="Lucida Sans Unicode"/>
                <w:sz w:val="16"/>
                <w:szCs w:val="16"/>
              </w:rPr>
              <w:t>ommissie zijn weer benoembaar voor het volgende studi</w:t>
            </w:r>
            <w:r w:rsidRPr="000E3599">
              <w:rPr>
                <w:rFonts w:ascii="Lucida Sans Unicode" w:hAnsi="Lucida Sans Unicode" w:cs="Lucida Sans Unicode"/>
                <w:sz w:val="16"/>
                <w:szCs w:val="16"/>
              </w:rPr>
              <w:t>e</w:t>
            </w:r>
            <w:r w:rsidRPr="000E3599">
              <w:rPr>
                <w:rFonts w:ascii="Lucida Sans Unicode" w:hAnsi="Lucida Sans Unicode" w:cs="Lucida Sans Unicode"/>
                <w:sz w:val="16"/>
                <w:szCs w:val="16"/>
              </w:rPr>
              <w:t xml:space="preserve">jaar. Het lidmaatschap van de commissie eindigt onmiddellijk op het moment dat betrokkene geen deel </w:t>
            </w:r>
            <w:r w:rsidR="005F167C" w:rsidRPr="000E3599">
              <w:rPr>
                <w:rFonts w:ascii="Lucida Sans Unicode" w:hAnsi="Lucida Sans Unicode" w:cs="Lucida Sans Unicode"/>
                <w:sz w:val="16"/>
                <w:szCs w:val="16"/>
              </w:rPr>
              <w:t>meer uitmaakt van het personeel van Saxion of van de organisatie die het Top Talent programma in samenwerking met Saxion verzorgt.</w:t>
            </w:r>
          </w:p>
          <w:p w:rsidR="00463A7F" w:rsidRPr="000E3599" w:rsidRDefault="008F50A1" w:rsidP="00675E37">
            <w:pPr>
              <w:numPr>
                <w:ilvl w:val="0"/>
                <w:numId w:val="2"/>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Alvorens tot benoeming van een lid over te gaan, hoort de directeur de leden van de </w:t>
            </w:r>
            <w:r w:rsidR="00385E42" w:rsidRPr="000E3599">
              <w:rPr>
                <w:rFonts w:ascii="Lucida Sans Unicode" w:hAnsi="Lucida Sans Unicode" w:cs="Lucida Sans Unicode"/>
                <w:sz w:val="16"/>
                <w:szCs w:val="16"/>
              </w:rPr>
              <w:t>c</w:t>
            </w:r>
            <w:r w:rsidRPr="000E3599">
              <w:rPr>
                <w:rFonts w:ascii="Lucida Sans Unicode" w:hAnsi="Lucida Sans Unicode" w:cs="Lucida Sans Unicode"/>
                <w:sz w:val="16"/>
                <w:szCs w:val="16"/>
              </w:rPr>
              <w:t>ommis</w:t>
            </w:r>
            <w:r w:rsidR="00385E42" w:rsidRPr="000E3599">
              <w:rPr>
                <w:rFonts w:ascii="Lucida Sans Unicode" w:hAnsi="Lucida Sans Unicode" w:cs="Lucida Sans Unicode"/>
                <w:sz w:val="16"/>
                <w:szCs w:val="16"/>
              </w:rPr>
              <w:t>sie.</w:t>
            </w:r>
          </w:p>
          <w:p w:rsidR="008F50A1" w:rsidRPr="000E3599" w:rsidRDefault="008F50A1" w:rsidP="00675E37">
            <w:pPr>
              <w:numPr>
                <w:ilvl w:val="0"/>
                <w:numId w:val="2"/>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De </w:t>
            </w:r>
            <w:r w:rsidR="005F167C" w:rsidRPr="000E3599">
              <w:rPr>
                <w:rFonts w:ascii="Lucida Sans Unicode" w:hAnsi="Lucida Sans Unicode" w:cs="Lucida Sans Unicode"/>
                <w:sz w:val="16"/>
                <w:szCs w:val="16"/>
              </w:rPr>
              <w:t xml:space="preserve">commissie </w:t>
            </w:r>
            <w:r w:rsidRPr="000E3599">
              <w:rPr>
                <w:rFonts w:ascii="Lucida Sans Unicode" w:hAnsi="Lucida Sans Unicode" w:cs="Lucida Sans Unicode"/>
                <w:sz w:val="16"/>
                <w:szCs w:val="16"/>
              </w:rPr>
              <w:t>benoemt de voorzitter en de secretaris, evenals plaat</w:t>
            </w:r>
            <w:r w:rsidR="004E5599" w:rsidRPr="000E3599">
              <w:rPr>
                <w:rFonts w:ascii="Lucida Sans Unicode" w:hAnsi="Lucida Sans Unicode" w:cs="Lucida Sans Unicode"/>
                <w:sz w:val="16"/>
                <w:szCs w:val="16"/>
              </w:rPr>
              <w:t>svervangers voor deze functies.</w:t>
            </w:r>
          </w:p>
          <w:p w:rsidR="008F50A1" w:rsidRPr="000E3599" w:rsidRDefault="008F50A1" w:rsidP="00675E37">
            <w:pPr>
              <w:numPr>
                <w:ilvl w:val="0"/>
                <w:numId w:val="2"/>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De </w:t>
            </w:r>
            <w:r w:rsidR="005F167C" w:rsidRPr="000E3599">
              <w:rPr>
                <w:rFonts w:ascii="Lucida Sans Unicode" w:hAnsi="Lucida Sans Unicode" w:cs="Lucida Sans Unicode"/>
                <w:sz w:val="16"/>
                <w:szCs w:val="16"/>
              </w:rPr>
              <w:t>c</w:t>
            </w:r>
            <w:r w:rsidRPr="000E3599">
              <w:rPr>
                <w:rFonts w:ascii="Lucida Sans Unicode" w:hAnsi="Lucida Sans Unicode" w:cs="Lucida Sans Unicode"/>
                <w:sz w:val="16"/>
                <w:szCs w:val="16"/>
              </w:rPr>
              <w:t xml:space="preserve">ommissie wordt bijgestaan door een ambtelijk secretaris die door de directeur is benoemd. De ambtelijk secretaris neemt bij de uitvoering van zijn werkzaamheden de aanwijzingen van de </w:t>
            </w:r>
            <w:r w:rsidR="005F167C" w:rsidRPr="000E3599">
              <w:rPr>
                <w:rFonts w:ascii="Lucida Sans Unicode" w:hAnsi="Lucida Sans Unicode" w:cs="Lucida Sans Unicode"/>
                <w:sz w:val="16"/>
                <w:szCs w:val="16"/>
              </w:rPr>
              <w:t>secret</w:t>
            </w:r>
            <w:r w:rsidR="005F167C" w:rsidRPr="000E3599">
              <w:rPr>
                <w:rFonts w:ascii="Lucida Sans Unicode" w:hAnsi="Lucida Sans Unicode" w:cs="Lucida Sans Unicode"/>
                <w:sz w:val="16"/>
                <w:szCs w:val="16"/>
              </w:rPr>
              <w:t>a</w:t>
            </w:r>
            <w:r w:rsidR="005F167C" w:rsidRPr="000E3599">
              <w:rPr>
                <w:rFonts w:ascii="Lucida Sans Unicode" w:hAnsi="Lucida Sans Unicode" w:cs="Lucida Sans Unicode"/>
                <w:sz w:val="16"/>
                <w:szCs w:val="16"/>
              </w:rPr>
              <w:t xml:space="preserve">ris en/of </w:t>
            </w:r>
            <w:r w:rsidRPr="000E3599">
              <w:rPr>
                <w:rFonts w:ascii="Lucida Sans Unicode" w:hAnsi="Lucida Sans Unicode" w:cs="Lucida Sans Unicode"/>
                <w:sz w:val="16"/>
                <w:szCs w:val="16"/>
              </w:rPr>
              <w:t>voorzitter in acht. De directeur benoemt tevens een plaatsvervangend ambtelijk secretaris die, bij verhindering van de ambtelijk secretaris, de werkzaamheden kan overnemen.</w:t>
            </w:r>
          </w:p>
          <w:p w:rsidR="008F50A1" w:rsidRPr="000E3599" w:rsidRDefault="008F50A1" w:rsidP="00675E37">
            <w:pPr>
              <w:numPr>
                <w:ilvl w:val="0"/>
                <w:numId w:val="2"/>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Aan de commissie </w:t>
            </w:r>
            <w:r w:rsidR="005F167C" w:rsidRPr="000E3599">
              <w:rPr>
                <w:rFonts w:ascii="Lucida Sans Unicode" w:hAnsi="Lucida Sans Unicode" w:cs="Lucida Sans Unicode"/>
                <w:sz w:val="16"/>
                <w:szCs w:val="16"/>
              </w:rPr>
              <w:t xml:space="preserve">kan </w:t>
            </w:r>
            <w:r w:rsidRPr="000E3599">
              <w:rPr>
                <w:rFonts w:ascii="Lucida Sans Unicode" w:hAnsi="Lucida Sans Unicode" w:cs="Lucida Sans Unicode"/>
                <w:sz w:val="16"/>
                <w:szCs w:val="16"/>
              </w:rPr>
              <w:t xml:space="preserve">een adviseur </w:t>
            </w:r>
            <w:r w:rsidR="005F167C" w:rsidRPr="000E3599">
              <w:rPr>
                <w:rFonts w:ascii="Lucida Sans Unicode" w:hAnsi="Lucida Sans Unicode" w:cs="Lucida Sans Unicode"/>
                <w:sz w:val="16"/>
                <w:szCs w:val="16"/>
              </w:rPr>
              <w:t xml:space="preserve">worden </w:t>
            </w:r>
            <w:r w:rsidRPr="000E3599">
              <w:rPr>
                <w:rFonts w:ascii="Lucida Sans Unicode" w:hAnsi="Lucida Sans Unicode" w:cs="Lucida Sans Unicode"/>
                <w:sz w:val="16"/>
                <w:szCs w:val="16"/>
              </w:rPr>
              <w:t>toegevoegd, die aan beraadslagingen kan deelne</w:t>
            </w:r>
            <w:r w:rsidR="00A57143" w:rsidRPr="000E3599">
              <w:rPr>
                <w:rFonts w:ascii="Lucida Sans Unicode" w:hAnsi="Lucida Sans Unicode" w:cs="Lucida Sans Unicode"/>
                <w:sz w:val="16"/>
                <w:szCs w:val="16"/>
              </w:rPr>
              <w:t>men, maar geen stemrecht heeft.</w:t>
            </w:r>
          </w:p>
          <w:p w:rsidR="008F50A1" w:rsidRPr="000E3599" w:rsidRDefault="008F50A1" w:rsidP="00675E37">
            <w:pPr>
              <w:numPr>
                <w:ilvl w:val="0"/>
                <w:numId w:val="2"/>
              </w:numPr>
              <w:rPr>
                <w:rFonts w:ascii="Lucida Sans Unicode" w:hAnsi="Lucida Sans Unicode" w:cs="Lucida Sans Unicode"/>
                <w:sz w:val="16"/>
                <w:szCs w:val="16"/>
              </w:rPr>
            </w:pPr>
            <w:r w:rsidRPr="000E3599">
              <w:rPr>
                <w:rFonts w:ascii="Lucida Sans Unicode" w:hAnsi="Lucida Sans Unicode" w:cs="Lucida Sans Unicode"/>
                <w:sz w:val="16"/>
                <w:szCs w:val="16"/>
              </w:rPr>
              <w:t>De voorzitter vertegenwoordigt de commissie extern.</w:t>
            </w:r>
          </w:p>
          <w:p w:rsidR="008F50A1" w:rsidRPr="000E3599" w:rsidRDefault="008F50A1" w:rsidP="00675E37">
            <w:pPr>
              <w:numPr>
                <w:ilvl w:val="0"/>
                <w:numId w:val="2"/>
              </w:numPr>
              <w:rPr>
                <w:rFonts w:ascii="Lucida Sans Unicode" w:hAnsi="Lucida Sans Unicode" w:cs="Lucida Sans Unicode"/>
                <w:sz w:val="16"/>
                <w:szCs w:val="16"/>
                <w:highlight w:val="yellow"/>
              </w:rPr>
            </w:pPr>
            <w:r w:rsidRPr="000E3599">
              <w:rPr>
                <w:rFonts w:ascii="Lucida Sans Unicode" w:hAnsi="Lucida Sans Unicode" w:cs="Lucida Sans Unicode"/>
                <w:sz w:val="16"/>
                <w:szCs w:val="16"/>
              </w:rPr>
              <w:t xml:space="preserve">De actuele samenstelling van de commissie is te raadplegen op </w:t>
            </w:r>
            <w:r w:rsidR="005F167C" w:rsidRPr="000E3599">
              <w:rPr>
                <w:rFonts w:ascii="Lucida Sans Unicode" w:hAnsi="Lucida Sans Unicode" w:cs="Lucida Sans Unicode"/>
                <w:sz w:val="16"/>
                <w:szCs w:val="16"/>
                <w:highlight w:val="yellow"/>
              </w:rPr>
              <w:t>xxx.</w:t>
            </w:r>
          </w:p>
          <w:p w:rsidR="008F50A1" w:rsidRPr="000E3599" w:rsidRDefault="008F50A1" w:rsidP="003770E9">
            <w:pPr>
              <w:rPr>
                <w:rFonts w:ascii="Lucida Sans Unicode" w:hAnsi="Lucida Sans Unicode" w:cs="Lucida Sans Unicode"/>
                <w:b/>
                <w:sz w:val="16"/>
                <w:szCs w:val="16"/>
              </w:rPr>
            </w:pPr>
          </w:p>
        </w:tc>
      </w:tr>
      <w:tr w:rsidR="006134CA" w:rsidRPr="000E3599" w:rsidTr="005F167C">
        <w:tc>
          <w:tcPr>
            <w:tcW w:w="767" w:type="dxa"/>
          </w:tcPr>
          <w:p w:rsidR="006134CA" w:rsidRPr="000E3599" w:rsidRDefault="006134CA"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4</w:t>
            </w:r>
          </w:p>
        </w:tc>
        <w:tc>
          <w:tcPr>
            <w:tcW w:w="8519" w:type="dxa"/>
          </w:tcPr>
          <w:p w:rsidR="006134CA" w:rsidRPr="000E3599" w:rsidRDefault="006134CA"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 xml:space="preserve">Vereisten waaraan verzoeken van studenten </w:t>
            </w:r>
            <w:r w:rsidR="00187388" w:rsidRPr="000E3599">
              <w:rPr>
                <w:rFonts w:ascii="Lucida Sans Unicode" w:hAnsi="Lucida Sans Unicode" w:cs="Lucida Sans Unicode"/>
                <w:b/>
                <w:sz w:val="16"/>
                <w:szCs w:val="16"/>
              </w:rPr>
              <w:t>moet</w:t>
            </w:r>
            <w:r w:rsidRPr="000E3599">
              <w:rPr>
                <w:rFonts w:ascii="Lucida Sans Unicode" w:hAnsi="Lucida Sans Unicode" w:cs="Lucida Sans Unicode"/>
                <w:b/>
                <w:sz w:val="16"/>
                <w:szCs w:val="16"/>
              </w:rPr>
              <w:t>en voldoen.</w:t>
            </w:r>
          </w:p>
          <w:p w:rsidR="006134CA" w:rsidRPr="000E3599" w:rsidRDefault="006134CA" w:rsidP="003770E9">
            <w:pPr>
              <w:rPr>
                <w:rFonts w:ascii="Lucida Sans Unicode" w:hAnsi="Lucida Sans Unicode" w:cs="Lucida Sans Unicode"/>
                <w:sz w:val="16"/>
                <w:szCs w:val="16"/>
              </w:rPr>
            </w:pPr>
          </w:p>
          <w:p w:rsidR="00955626" w:rsidRPr="000E3599" w:rsidRDefault="006134CA" w:rsidP="00675E37">
            <w:pPr>
              <w:numPr>
                <w:ilvl w:val="0"/>
                <w:numId w:val="3"/>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Studenten zijn gerechtigd </w:t>
            </w:r>
            <w:r w:rsidR="00187388" w:rsidRPr="000E3599">
              <w:rPr>
                <w:rFonts w:ascii="Lucida Sans Unicode" w:hAnsi="Lucida Sans Unicode" w:cs="Lucida Sans Unicode"/>
                <w:sz w:val="16"/>
                <w:szCs w:val="16"/>
              </w:rPr>
              <w:t>altijd</w:t>
            </w:r>
            <w:r w:rsidRPr="000E3599">
              <w:rPr>
                <w:rFonts w:ascii="Lucida Sans Unicode" w:hAnsi="Lucida Sans Unicode" w:cs="Lucida Sans Unicode"/>
                <w:sz w:val="16"/>
                <w:szCs w:val="16"/>
              </w:rPr>
              <w:t xml:space="preserve"> en zonder voorbehoud verzoeken aan de commissie te doen omtrent de voortgang van hun </w:t>
            </w:r>
            <w:r w:rsidR="00187388" w:rsidRPr="000E3599">
              <w:rPr>
                <w:rFonts w:ascii="Lucida Sans Unicode" w:hAnsi="Lucida Sans Unicode" w:cs="Lucida Sans Unicode"/>
                <w:sz w:val="16"/>
                <w:szCs w:val="16"/>
              </w:rPr>
              <w:t>Top Talent programma</w:t>
            </w:r>
            <w:r w:rsidRPr="000E3599">
              <w:rPr>
                <w:rFonts w:ascii="Lucida Sans Unicode" w:hAnsi="Lucida Sans Unicode" w:cs="Lucida Sans Unicode"/>
                <w:sz w:val="16"/>
                <w:szCs w:val="16"/>
              </w:rPr>
              <w:t xml:space="preserve">. Studenten wordt wel aangeraden voor het doen van een verzoek van de </w:t>
            </w:r>
            <w:r w:rsidR="00F6160C" w:rsidRPr="000E3599">
              <w:rPr>
                <w:rFonts w:ascii="Lucida Sans Unicode" w:hAnsi="Lucida Sans Unicode" w:cs="Lucida Sans Unicode"/>
                <w:sz w:val="16"/>
                <w:szCs w:val="16"/>
              </w:rPr>
              <w:t xml:space="preserve">commissie te overleggen met </w:t>
            </w:r>
            <w:r w:rsidRPr="000E3599">
              <w:rPr>
                <w:rFonts w:ascii="Lucida Sans Unicode" w:hAnsi="Lucida Sans Unicode" w:cs="Lucida Sans Unicode"/>
                <w:sz w:val="16"/>
                <w:szCs w:val="16"/>
              </w:rPr>
              <w:t xml:space="preserve">hun </w:t>
            </w:r>
            <w:r w:rsidR="00955626" w:rsidRPr="000E3599">
              <w:rPr>
                <w:rFonts w:ascii="Lucida Sans Unicode" w:hAnsi="Lucida Sans Unicode" w:cs="Lucida Sans Unicode"/>
                <w:sz w:val="16"/>
                <w:szCs w:val="16"/>
              </w:rPr>
              <w:t>coach (</w:t>
            </w:r>
            <w:r w:rsidRPr="000E3599">
              <w:rPr>
                <w:rFonts w:ascii="Lucida Sans Unicode" w:hAnsi="Lucida Sans Unicode" w:cs="Lucida Sans Unicode"/>
                <w:sz w:val="16"/>
                <w:szCs w:val="16"/>
              </w:rPr>
              <w:t xml:space="preserve">studieloopbaanbegeleider </w:t>
            </w:r>
            <w:r w:rsidR="00955626" w:rsidRPr="000E3599">
              <w:rPr>
                <w:rFonts w:ascii="Lucida Sans Unicode" w:hAnsi="Lucida Sans Unicode" w:cs="Lucida Sans Unicode"/>
                <w:sz w:val="16"/>
                <w:szCs w:val="16"/>
              </w:rPr>
              <w:t xml:space="preserve">vanuit het Top Talent programma) </w:t>
            </w:r>
            <w:r w:rsidRPr="000E3599">
              <w:rPr>
                <w:rFonts w:ascii="Lucida Sans Unicode" w:hAnsi="Lucida Sans Unicode" w:cs="Lucida Sans Unicode"/>
                <w:sz w:val="16"/>
                <w:szCs w:val="16"/>
              </w:rPr>
              <w:t xml:space="preserve">en/of de </w:t>
            </w:r>
            <w:r w:rsidR="00955626" w:rsidRPr="000E3599">
              <w:rPr>
                <w:rFonts w:ascii="Lucida Sans Unicode" w:hAnsi="Lucida Sans Unicode" w:cs="Lucida Sans Unicode"/>
                <w:sz w:val="16"/>
                <w:szCs w:val="16"/>
              </w:rPr>
              <w:t>coördinator van hun Top Talent programma.</w:t>
            </w:r>
          </w:p>
          <w:p w:rsidR="006134CA" w:rsidRPr="000E3599" w:rsidRDefault="00955626" w:rsidP="00675E37">
            <w:pPr>
              <w:numPr>
                <w:ilvl w:val="0"/>
                <w:numId w:val="3"/>
              </w:numPr>
              <w:rPr>
                <w:rFonts w:ascii="Lucida Sans Unicode" w:hAnsi="Lucida Sans Unicode" w:cs="Lucida Sans Unicode"/>
                <w:sz w:val="16"/>
                <w:szCs w:val="16"/>
                <w:highlight w:val="yellow"/>
              </w:rPr>
            </w:pPr>
            <w:r w:rsidRPr="000E3599">
              <w:rPr>
                <w:rFonts w:ascii="Lucida Sans Unicode" w:hAnsi="Lucida Sans Unicode" w:cs="Lucida Sans Unicode"/>
                <w:sz w:val="16"/>
                <w:szCs w:val="16"/>
                <w:highlight w:val="yellow"/>
              </w:rPr>
              <w:t>V</w:t>
            </w:r>
            <w:r w:rsidR="006134CA" w:rsidRPr="000E3599">
              <w:rPr>
                <w:rFonts w:ascii="Lucida Sans Unicode" w:hAnsi="Lucida Sans Unicode" w:cs="Lucida Sans Unicode"/>
                <w:sz w:val="16"/>
                <w:szCs w:val="16"/>
                <w:highlight w:val="yellow"/>
              </w:rPr>
              <w:t xml:space="preserve">erzoeken (zoals aanpassing studiecontract) moeten </w:t>
            </w:r>
            <w:r w:rsidRPr="000E3599">
              <w:rPr>
                <w:rFonts w:ascii="Lucida Sans Unicode" w:hAnsi="Lucida Sans Unicode" w:cs="Lucida Sans Unicode"/>
                <w:sz w:val="16"/>
                <w:szCs w:val="16"/>
                <w:highlight w:val="yellow"/>
              </w:rPr>
              <w:t xml:space="preserve">schriftelijk worden </w:t>
            </w:r>
            <w:r w:rsidR="006134CA" w:rsidRPr="000E3599">
              <w:rPr>
                <w:rFonts w:ascii="Lucida Sans Unicode" w:hAnsi="Lucida Sans Unicode" w:cs="Lucida Sans Unicode"/>
                <w:sz w:val="16"/>
                <w:szCs w:val="16"/>
                <w:highlight w:val="yellow"/>
              </w:rPr>
              <w:t xml:space="preserve">ingediend </w:t>
            </w:r>
            <w:r w:rsidR="0067470F" w:rsidRPr="000E3599">
              <w:rPr>
                <w:rFonts w:ascii="Lucida Sans Unicode" w:hAnsi="Lucida Sans Unicode" w:cs="Lucida Sans Unicode"/>
                <w:sz w:val="16"/>
                <w:szCs w:val="16"/>
                <w:highlight w:val="yellow"/>
              </w:rPr>
              <w:t xml:space="preserve">via een mail of op een andere hieronder aangegeven wijze of </w:t>
            </w:r>
            <w:r w:rsidR="00F6160C" w:rsidRPr="000E3599">
              <w:rPr>
                <w:rFonts w:ascii="Lucida Sans Unicode" w:hAnsi="Lucida Sans Unicode" w:cs="Lucida Sans Unicode"/>
                <w:sz w:val="16"/>
                <w:szCs w:val="16"/>
                <w:highlight w:val="yellow"/>
              </w:rPr>
              <w:t xml:space="preserve">via </w:t>
            </w:r>
            <w:r w:rsidRPr="000E3599">
              <w:rPr>
                <w:rFonts w:ascii="Lucida Sans Unicode" w:hAnsi="Lucida Sans Unicode" w:cs="Lucida Sans Unicode"/>
                <w:sz w:val="16"/>
                <w:szCs w:val="16"/>
                <w:highlight w:val="yellow"/>
              </w:rPr>
              <w:t>een</w:t>
            </w:r>
            <w:r w:rsidR="00F6160C" w:rsidRPr="000E3599">
              <w:rPr>
                <w:rFonts w:ascii="Lucida Sans Unicode" w:hAnsi="Lucida Sans Unicode" w:cs="Lucida Sans Unicode"/>
                <w:sz w:val="16"/>
                <w:szCs w:val="16"/>
                <w:highlight w:val="yellow"/>
              </w:rPr>
              <w:t xml:space="preserve"> online systeem.</w:t>
            </w:r>
            <w:r w:rsidR="00021D85" w:rsidRPr="000E3599">
              <w:rPr>
                <w:rFonts w:ascii="Lucida Sans Unicode" w:hAnsi="Lucida Sans Unicode" w:cs="Lucida Sans Unicode"/>
                <w:sz w:val="16"/>
                <w:szCs w:val="16"/>
                <w:highlight w:val="yellow"/>
              </w:rPr>
              <w:t xml:space="preserve"> Indien de </w:t>
            </w:r>
            <w:r w:rsidR="0067470F" w:rsidRPr="000E3599">
              <w:rPr>
                <w:rFonts w:ascii="Lucida Sans Unicode" w:hAnsi="Lucida Sans Unicode" w:cs="Lucida Sans Unicode"/>
                <w:sz w:val="16"/>
                <w:szCs w:val="16"/>
                <w:highlight w:val="yellow"/>
              </w:rPr>
              <w:t xml:space="preserve">commissie </w:t>
            </w:r>
            <w:r w:rsidR="00021D85" w:rsidRPr="000E3599">
              <w:rPr>
                <w:rFonts w:ascii="Lucida Sans Unicode" w:hAnsi="Lucida Sans Unicode" w:cs="Lucida Sans Unicode"/>
                <w:sz w:val="16"/>
                <w:szCs w:val="16"/>
                <w:highlight w:val="yellow"/>
              </w:rPr>
              <w:t>het online systeem gebruikt kunnen verzoeken alleen nog maar online worden ingediend en niet meer schrift</w:t>
            </w:r>
            <w:r w:rsidR="00021D85" w:rsidRPr="000E3599">
              <w:rPr>
                <w:rFonts w:ascii="Lucida Sans Unicode" w:hAnsi="Lucida Sans Unicode" w:cs="Lucida Sans Unicode"/>
                <w:sz w:val="16"/>
                <w:szCs w:val="16"/>
                <w:highlight w:val="yellow"/>
              </w:rPr>
              <w:t>e</w:t>
            </w:r>
            <w:r w:rsidR="00021D85" w:rsidRPr="000E3599">
              <w:rPr>
                <w:rFonts w:ascii="Lucida Sans Unicode" w:hAnsi="Lucida Sans Unicode" w:cs="Lucida Sans Unicode"/>
                <w:sz w:val="16"/>
                <w:szCs w:val="16"/>
                <w:highlight w:val="yellow"/>
              </w:rPr>
              <w:lastRenderedPageBreak/>
              <w:t>lijk.</w:t>
            </w:r>
          </w:p>
          <w:p w:rsidR="006134CA" w:rsidRPr="000E3599" w:rsidRDefault="006134CA" w:rsidP="00675E37">
            <w:pPr>
              <w:numPr>
                <w:ilvl w:val="0"/>
                <w:numId w:val="3"/>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In elk geval dient </w:t>
            </w:r>
            <w:r w:rsidR="0067470F" w:rsidRPr="000E3599">
              <w:rPr>
                <w:rFonts w:ascii="Lucida Sans Unicode" w:hAnsi="Lucida Sans Unicode" w:cs="Lucida Sans Unicode"/>
                <w:sz w:val="16"/>
                <w:szCs w:val="16"/>
              </w:rPr>
              <w:t xml:space="preserve">elk </w:t>
            </w:r>
            <w:r w:rsidRPr="000E3599">
              <w:rPr>
                <w:rFonts w:ascii="Lucida Sans Unicode" w:hAnsi="Lucida Sans Unicode" w:cs="Lucida Sans Unicode"/>
                <w:sz w:val="16"/>
                <w:szCs w:val="16"/>
              </w:rPr>
              <w:t>verzoek</w:t>
            </w:r>
            <w:r w:rsidR="0067470F" w:rsidRPr="000E3599">
              <w:rPr>
                <w:rFonts w:ascii="Lucida Sans Unicode" w:hAnsi="Lucida Sans Unicode" w:cs="Lucida Sans Unicode"/>
                <w:sz w:val="16"/>
                <w:szCs w:val="16"/>
              </w:rPr>
              <w:t>, hoe het ook wordt ingediend,</w:t>
            </w:r>
            <w:r w:rsidRPr="000E3599">
              <w:rPr>
                <w:rFonts w:ascii="Lucida Sans Unicode" w:hAnsi="Lucida Sans Unicode" w:cs="Lucida Sans Unicode"/>
                <w:sz w:val="16"/>
                <w:szCs w:val="16"/>
              </w:rPr>
              <w:t xml:space="preserve"> te voldoen aan de volgende eisen:</w:t>
            </w:r>
          </w:p>
          <w:p w:rsidR="006134CA" w:rsidRPr="000E3599" w:rsidRDefault="006134CA" w:rsidP="00675E37">
            <w:pPr>
              <w:numPr>
                <w:ilvl w:val="0"/>
                <w:numId w:val="1"/>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schriftelijke indiening </w:t>
            </w:r>
            <w:r w:rsidR="005E137B" w:rsidRPr="000E3599">
              <w:rPr>
                <w:rFonts w:ascii="Lucida Sans Unicode" w:hAnsi="Lucida Sans Unicode" w:cs="Lucida Sans Unicode"/>
                <w:sz w:val="16"/>
                <w:szCs w:val="16"/>
              </w:rPr>
              <w:t xml:space="preserve">of indiening via het online systeem </w:t>
            </w:r>
            <w:r w:rsidRPr="000E3599">
              <w:rPr>
                <w:rFonts w:ascii="Lucida Sans Unicode" w:hAnsi="Lucida Sans Unicode" w:cs="Lucida Sans Unicode"/>
                <w:sz w:val="16"/>
                <w:szCs w:val="16"/>
              </w:rPr>
              <w:t>bij de ambtelijk secretaris van de commissie;</w:t>
            </w:r>
          </w:p>
          <w:p w:rsidR="006134CA" w:rsidRPr="000E3599" w:rsidRDefault="005E137B" w:rsidP="00675E37">
            <w:pPr>
              <w:numPr>
                <w:ilvl w:val="0"/>
                <w:numId w:val="1"/>
              </w:numPr>
              <w:rPr>
                <w:rFonts w:ascii="Lucida Sans Unicode" w:hAnsi="Lucida Sans Unicode" w:cs="Lucida Sans Unicode"/>
                <w:sz w:val="16"/>
                <w:szCs w:val="16"/>
              </w:rPr>
            </w:pPr>
            <w:r w:rsidRPr="000E3599">
              <w:rPr>
                <w:rFonts w:ascii="Lucida Sans Unicode" w:hAnsi="Lucida Sans Unicode" w:cs="Lucida Sans Unicode"/>
                <w:sz w:val="16"/>
                <w:szCs w:val="16"/>
              </w:rPr>
              <w:t>voorzien van datum van het verzoek</w:t>
            </w:r>
            <w:r w:rsidR="006134CA" w:rsidRPr="000E3599">
              <w:rPr>
                <w:rFonts w:ascii="Lucida Sans Unicode" w:hAnsi="Lucida Sans Unicode" w:cs="Lucida Sans Unicode"/>
                <w:sz w:val="16"/>
                <w:szCs w:val="16"/>
              </w:rPr>
              <w:t>;</w:t>
            </w:r>
          </w:p>
          <w:p w:rsidR="006134CA" w:rsidRPr="000E3599" w:rsidRDefault="005E137B" w:rsidP="00675E37">
            <w:pPr>
              <w:numPr>
                <w:ilvl w:val="0"/>
                <w:numId w:val="1"/>
              </w:numPr>
              <w:rPr>
                <w:rFonts w:ascii="Lucida Sans Unicode" w:hAnsi="Lucida Sans Unicode" w:cs="Lucida Sans Unicode"/>
                <w:sz w:val="16"/>
                <w:szCs w:val="16"/>
              </w:rPr>
            </w:pPr>
            <w:r w:rsidRPr="000E3599">
              <w:rPr>
                <w:rFonts w:ascii="Lucida Sans Unicode" w:hAnsi="Lucida Sans Unicode" w:cs="Lucida Sans Unicode"/>
                <w:sz w:val="16"/>
                <w:szCs w:val="16"/>
              </w:rPr>
              <w:t>concrete formulering van het</w:t>
            </w:r>
            <w:r w:rsidR="006134CA" w:rsidRPr="000E3599">
              <w:rPr>
                <w:rFonts w:ascii="Lucida Sans Unicode" w:hAnsi="Lucida Sans Unicode" w:cs="Lucida Sans Unicode"/>
                <w:sz w:val="16"/>
                <w:szCs w:val="16"/>
              </w:rPr>
              <w:t xml:space="preserve"> verzoek, indien mogelijk vergezeld van een kopie van de daarop betrekking hebbende documenten;</w:t>
            </w:r>
          </w:p>
          <w:p w:rsidR="006134CA" w:rsidRPr="000E3599" w:rsidRDefault="005E137B" w:rsidP="00675E37">
            <w:pPr>
              <w:numPr>
                <w:ilvl w:val="0"/>
                <w:numId w:val="1"/>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voorzien van een </w:t>
            </w:r>
            <w:r w:rsidR="006134CA" w:rsidRPr="000E3599">
              <w:rPr>
                <w:rFonts w:ascii="Lucida Sans Unicode" w:hAnsi="Lucida Sans Unicode" w:cs="Lucida Sans Unicode"/>
                <w:sz w:val="16"/>
                <w:szCs w:val="16"/>
              </w:rPr>
              <w:t xml:space="preserve">motivatie </w:t>
            </w:r>
            <w:r w:rsidR="00166D77" w:rsidRPr="000E3599">
              <w:rPr>
                <w:rFonts w:ascii="Lucida Sans Unicode" w:hAnsi="Lucida Sans Unicode" w:cs="Lucida Sans Unicode"/>
                <w:sz w:val="16"/>
                <w:szCs w:val="16"/>
              </w:rPr>
              <w:t xml:space="preserve">dat wil zeggen onderbouwing van </w:t>
            </w:r>
            <w:r w:rsidR="006134CA" w:rsidRPr="000E3599">
              <w:rPr>
                <w:rFonts w:ascii="Lucida Sans Unicode" w:hAnsi="Lucida Sans Unicode" w:cs="Lucida Sans Unicode"/>
                <w:sz w:val="16"/>
                <w:szCs w:val="16"/>
              </w:rPr>
              <w:t>het verzoek;</w:t>
            </w:r>
          </w:p>
          <w:p w:rsidR="006134CA" w:rsidRPr="000E3599" w:rsidRDefault="005E137B" w:rsidP="00675E37">
            <w:pPr>
              <w:numPr>
                <w:ilvl w:val="0"/>
                <w:numId w:val="1"/>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vermelding van het </w:t>
            </w:r>
            <w:r w:rsidR="006134CA" w:rsidRPr="000E3599">
              <w:rPr>
                <w:rFonts w:ascii="Lucida Sans Unicode" w:hAnsi="Lucida Sans Unicode" w:cs="Lucida Sans Unicode"/>
                <w:sz w:val="16"/>
                <w:szCs w:val="16"/>
              </w:rPr>
              <w:t>al dan niet gebruik willen maken van de mogelijkheid om door de commissie gehoord te worden;</w:t>
            </w:r>
          </w:p>
          <w:p w:rsidR="00166D77" w:rsidRPr="000E3599" w:rsidRDefault="006134CA" w:rsidP="00675E37">
            <w:pPr>
              <w:numPr>
                <w:ilvl w:val="0"/>
                <w:numId w:val="1"/>
              </w:numPr>
              <w:rPr>
                <w:rFonts w:ascii="Lucida Sans Unicode" w:hAnsi="Lucida Sans Unicode" w:cs="Lucida Sans Unicode"/>
                <w:sz w:val="16"/>
                <w:szCs w:val="16"/>
              </w:rPr>
            </w:pPr>
            <w:r w:rsidRPr="000E3599">
              <w:rPr>
                <w:rFonts w:ascii="Lucida Sans Unicode" w:hAnsi="Lucida Sans Unicode" w:cs="Lucida Sans Unicode"/>
                <w:sz w:val="16"/>
                <w:szCs w:val="16"/>
              </w:rPr>
              <w:t>onderteken</w:t>
            </w:r>
            <w:r w:rsidR="00D13CF8" w:rsidRPr="000E3599">
              <w:rPr>
                <w:rFonts w:ascii="Lucida Sans Unicode" w:hAnsi="Lucida Sans Unicode" w:cs="Lucida Sans Unicode"/>
                <w:sz w:val="16"/>
                <w:szCs w:val="16"/>
              </w:rPr>
              <w:t>ing</w:t>
            </w:r>
            <w:r w:rsidR="00166D77" w:rsidRPr="000E3599">
              <w:rPr>
                <w:rFonts w:ascii="Lucida Sans Unicode" w:hAnsi="Lucida Sans Unicode" w:cs="Lucida Sans Unicode"/>
                <w:sz w:val="16"/>
                <w:szCs w:val="16"/>
              </w:rPr>
              <w:t>;</w:t>
            </w:r>
          </w:p>
          <w:p w:rsidR="006134CA" w:rsidRPr="000E3599" w:rsidRDefault="006134CA" w:rsidP="00675E37">
            <w:pPr>
              <w:numPr>
                <w:ilvl w:val="0"/>
                <w:numId w:val="1"/>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ingeval van e-mail </w:t>
            </w:r>
            <w:r w:rsidR="00166D77" w:rsidRPr="000E3599">
              <w:rPr>
                <w:rFonts w:ascii="Lucida Sans Unicode" w:hAnsi="Lucida Sans Unicode" w:cs="Lucida Sans Unicode"/>
                <w:sz w:val="16"/>
                <w:szCs w:val="16"/>
              </w:rPr>
              <w:t xml:space="preserve">is voor een geldige ondertekening vermelding van de naam van de indiener onder het verzoek voldoende, op voorwaarde dat de mail vanuit het Saxion e-mailadres van de student </w:t>
            </w:r>
            <w:r w:rsidR="009704BC" w:rsidRPr="000E3599">
              <w:rPr>
                <w:rFonts w:ascii="Lucida Sans Unicode" w:hAnsi="Lucida Sans Unicode" w:cs="Lucida Sans Unicode"/>
                <w:sz w:val="16"/>
                <w:szCs w:val="16"/>
              </w:rPr>
              <w:t xml:space="preserve">- </w:t>
            </w:r>
            <w:r w:rsidR="00166D77" w:rsidRPr="000E3599">
              <w:rPr>
                <w:rFonts w:ascii="Lucida Sans Unicode" w:hAnsi="Lucida Sans Unicode" w:cs="Lucida Sans Unicode"/>
                <w:sz w:val="16"/>
                <w:szCs w:val="16"/>
              </w:rPr>
              <w:t xml:space="preserve">met daarin het studentnummer </w:t>
            </w:r>
            <w:r w:rsidR="009704BC" w:rsidRPr="000E3599">
              <w:rPr>
                <w:rFonts w:ascii="Lucida Sans Unicode" w:hAnsi="Lucida Sans Unicode" w:cs="Lucida Sans Unicode"/>
                <w:sz w:val="16"/>
                <w:szCs w:val="16"/>
              </w:rPr>
              <w:t xml:space="preserve">- </w:t>
            </w:r>
            <w:r w:rsidR="00166D77" w:rsidRPr="000E3599">
              <w:rPr>
                <w:rFonts w:ascii="Lucida Sans Unicode" w:hAnsi="Lucida Sans Unicode" w:cs="Lucida Sans Unicode"/>
                <w:sz w:val="16"/>
                <w:szCs w:val="16"/>
              </w:rPr>
              <w:t>is verzonden</w:t>
            </w:r>
            <w:r w:rsidRPr="000E3599">
              <w:rPr>
                <w:rFonts w:ascii="Lucida Sans Unicode" w:hAnsi="Lucida Sans Unicode" w:cs="Lucida Sans Unicode"/>
                <w:sz w:val="16"/>
                <w:szCs w:val="16"/>
              </w:rPr>
              <w:t>;</w:t>
            </w:r>
          </w:p>
          <w:p w:rsidR="00673ED7" w:rsidRPr="000E3599" w:rsidRDefault="006134CA" w:rsidP="00675E37">
            <w:pPr>
              <w:numPr>
                <w:ilvl w:val="0"/>
                <w:numId w:val="1"/>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onder vermelding van naam, studentnummer, </w:t>
            </w:r>
            <w:proofErr w:type="spellStart"/>
            <w:r w:rsidRPr="000E3599">
              <w:rPr>
                <w:rFonts w:ascii="Lucida Sans Unicode" w:hAnsi="Lucida Sans Unicode" w:cs="Lucida Sans Unicode"/>
                <w:sz w:val="16"/>
                <w:szCs w:val="16"/>
              </w:rPr>
              <w:t>correspondentie</w:t>
            </w:r>
            <w:r w:rsidR="00D13CF8" w:rsidRPr="000E3599">
              <w:rPr>
                <w:rFonts w:ascii="Lucida Sans Unicode" w:hAnsi="Lucida Sans Unicode" w:cs="Lucida Sans Unicode"/>
                <w:sz w:val="16"/>
                <w:szCs w:val="16"/>
              </w:rPr>
              <w:t>-</w:t>
            </w:r>
            <w:r w:rsidR="00C23D2A" w:rsidRPr="000E3599">
              <w:rPr>
                <w:rFonts w:ascii="Lucida Sans Unicode" w:hAnsi="Lucida Sans Unicode" w:cs="Lucida Sans Unicode"/>
                <w:sz w:val="16"/>
                <w:szCs w:val="16"/>
              </w:rPr>
              <w:t>adres</w:t>
            </w:r>
            <w:proofErr w:type="spellEnd"/>
            <w:r w:rsidR="00C23D2A" w:rsidRPr="000E3599">
              <w:rPr>
                <w:rFonts w:ascii="Lucida Sans Unicode" w:hAnsi="Lucida Sans Unicode" w:cs="Lucida Sans Unicode"/>
                <w:sz w:val="16"/>
                <w:szCs w:val="16"/>
              </w:rPr>
              <w:t xml:space="preserve"> en telefoonnummer</w:t>
            </w:r>
            <w:r w:rsidRPr="000E3599">
              <w:rPr>
                <w:rFonts w:ascii="Lucida Sans Unicode" w:hAnsi="Lucida Sans Unicode" w:cs="Lucida Sans Unicode"/>
                <w:sz w:val="16"/>
                <w:szCs w:val="16"/>
              </w:rPr>
              <w:t>.</w:t>
            </w:r>
          </w:p>
          <w:p w:rsidR="00673ED7" w:rsidRPr="000E3599" w:rsidRDefault="004155E6" w:rsidP="00675E37">
            <w:pPr>
              <w:numPr>
                <w:ilvl w:val="0"/>
                <w:numId w:val="3"/>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De commissie (meestal zal de </w:t>
            </w:r>
            <w:r w:rsidR="00673ED7" w:rsidRPr="000E3599">
              <w:rPr>
                <w:rFonts w:ascii="Lucida Sans Unicode" w:hAnsi="Lucida Sans Unicode" w:cs="Lucida Sans Unicode"/>
                <w:sz w:val="16"/>
                <w:szCs w:val="16"/>
              </w:rPr>
              <w:t>a</w:t>
            </w:r>
            <w:r w:rsidRPr="000E3599">
              <w:rPr>
                <w:rFonts w:ascii="Lucida Sans Unicode" w:hAnsi="Lucida Sans Unicode" w:cs="Lucida Sans Unicode"/>
                <w:sz w:val="16"/>
                <w:szCs w:val="16"/>
              </w:rPr>
              <w:t xml:space="preserve">mbtelijk </w:t>
            </w:r>
            <w:r w:rsidR="00673ED7" w:rsidRPr="000E3599">
              <w:rPr>
                <w:rFonts w:ascii="Lucida Sans Unicode" w:hAnsi="Lucida Sans Unicode" w:cs="Lucida Sans Unicode"/>
                <w:sz w:val="16"/>
                <w:szCs w:val="16"/>
              </w:rPr>
              <w:t>s</w:t>
            </w:r>
            <w:r w:rsidRPr="000E3599">
              <w:rPr>
                <w:rFonts w:ascii="Lucida Sans Unicode" w:hAnsi="Lucida Sans Unicode" w:cs="Lucida Sans Unicode"/>
                <w:sz w:val="16"/>
                <w:szCs w:val="16"/>
              </w:rPr>
              <w:t>ecretaris</w:t>
            </w:r>
            <w:r w:rsidR="00673ED7" w:rsidRPr="000E3599">
              <w:rPr>
                <w:rFonts w:ascii="Lucida Sans Unicode" w:hAnsi="Lucida Sans Unicode" w:cs="Lucida Sans Unicode"/>
                <w:sz w:val="16"/>
                <w:szCs w:val="16"/>
              </w:rPr>
              <w:t xml:space="preserve"> </w:t>
            </w:r>
            <w:r w:rsidRPr="000E3599">
              <w:rPr>
                <w:rFonts w:ascii="Lucida Sans Unicode" w:hAnsi="Lucida Sans Unicode" w:cs="Lucida Sans Unicode"/>
                <w:sz w:val="16"/>
                <w:szCs w:val="16"/>
              </w:rPr>
              <w:t xml:space="preserve">dit namens de commissie doen) zal bij elk verzoek nagaan of er sprake is van </w:t>
            </w:r>
            <w:r w:rsidR="00673ED7" w:rsidRPr="000E3599">
              <w:rPr>
                <w:rFonts w:ascii="Lucida Sans Unicode" w:hAnsi="Lucida Sans Unicode" w:cs="Lucida Sans Unicode"/>
                <w:sz w:val="16"/>
                <w:szCs w:val="16"/>
              </w:rPr>
              <w:t>ontvankelijkheid</w:t>
            </w:r>
            <w:r w:rsidR="0025798B" w:rsidRPr="000E3599">
              <w:rPr>
                <w:rFonts w:ascii="Lucida Sans Unicode" w:hAnsi="Lucida Sans Unicode" w:cs="Lucida Sans Unicode"/>
                <w:sz w:val="16"/>
                <w:szCs w:val="16"/>
              </w:rPr>
              <w:t>, dat wil zeggen of het verzoek voldoet aan de daarvoor in dit artikel of op grond van de O</w:t>
            </w:r>
            <w:r w:rsidR="00166D77" w:rsidRPr="000E3599">
              <w:rPr>
                <w:rFonts w:ascii="Lucida Sans Unicode" w:hAnsi="Lucida Sans Unicode" w:cs="Lucida Sans Unicode"/>
                <w:sz w:val="16"/>
                <w:szCs w:val="16"/>
              </w:rPr>
              <w:t xml:space="preserve">TR </w:t>
            </w:r>
            <w:r w:rsidR="0025798B" w:rsidRPr="000E3599">
              <w:rPr>
                <w:rFonts w:ascii="Lucida Sans Unicode" w:hAnsi="Lucida Sans Unicode" w:cs="Lucida Sans Unicode"/>
                <w:sz w:val="16"/>
                <w:szCs w:val="16"/>
              </w:rPr>
              <w:t xml:space="preserve">gestelde eisen. Is dat niet het geval, dan neemt de commissie het verzoek niet in behandeling. De student zal </w:t>
            </w:r>
            <w:r w:rsidR="00AB4001" w:rsidRPr="000E3599">
              <w:rPr>
                <w:rFonts w:ascii="Lucida Sans Unicode" w:hAnsi="Lucida Sans Unicode" w:cs="Lucida Sans Unicode"/>
                <w:sz w:val="16"/>
                <w:szCs w:val="16"/>
              </w:rPr>
              <w:t xml:space="preserve">dan </w:t>
            </w:r>
            <w:r w:rsidR="0025798B" w:rsidRPr="000E3599">
              <w:rPr>
                <w:rFonts w:ascii="Lucida Sans Unicode" w:hAnsi="Lucida Sans Unicode" w:cs="Lucida Sans Unicode"/>
                <w:sz w:val="16"/>
                <w:szCs w:val="16"/>
              </w:rPr>
              <w:t xml:space="preserve">worden verzocht zijn </w:t>
            </w:r>
            <w:r w:rsidR="00942A23" w:rsidRPr="000E3599">
              <w:rPr>
                <w:rFonts w:ascii="Lucida Sans Unicode" w:hAnsi="Lucida Sans Unicode" w:cs="Lucida Sans Unicode"/>
                <w:sz w:val="16"/>
                <w:szCs w:val="16"/>
              </w:rPr>
              <w:t xml:space="preserve">of haar </w:t>
            </w:r>
            <w:r w:rsidR="0025798B" w:rsidRPr="000E3599">
              <w:rPr>
                <w:rFonts w:ascii="Lucida Sans Unicode" w:hAnsi="Lucida Sans Unicode" w:cs="Lucida Sans Unicode"/>
                <w:sz w:val="16"/>
                <w:szCs w:val="16"/>
              </w:rPr>
              <w:t xml:space="preserve">verzoek binnen een </w:t>
            </w:r>
            <w:r w:rsidR="00AB4001" w:rsidRPr="000E3599">
              <w:rPr>
                <w:rFonts w:ascii="Lucida Sans Unicode" w:hAnsi="Lucida Sans Unicode" w:cs="Lucida Sans Unicode"/>
                <w:sz w:val="16"/>
                <w:szCs w:val="16"/>
              </w:rPr>
              <w:t>b</w:t>
            </w:r>
            <w:r w:rsidR="00AB4001" w:rsidRPr="000E3599">
              <w:rPr>
                <w:rFonts w:ascii="Lucida Sans Unicode" w:hAnsi="Lucida Sans Unicode" w:cs="Lucida Sans Unicode"/>
                <w:sz w:val="16"/>
                <w:szCs w:val="16"/>
              </w:rPr>
              <w:t>e</w:t>
            </w:r>
            <w:r w:rsidR="00AB4001" w:rsidRPr="000E3599">
              <w:rPr>
                <w:rFonts w:ascii="Lucida Sans Unicode" w:hAnsi="Lucida Sans Unicode" w:cs="Lucida Sans Unicode"/>
                <w:sz w:val="16"/>
                <w:szCs w:val="16"/>
              </w:rPr>
              <w:t>paalde</w:t>
            </w:r>
            <w:r w:rsidR="0025798B" w:rsidRPr="000E3599">
              <w:rPr>
                <w:rFonts w:ascii="Lucida Sans Unicode" w:hAnsi="Lucida Sans Unicode" w:cs="Lucida Sans Unicode"/>
                <w:sz w:val="16"/>
                <w:szCs w:val="16"/>
              </w:rPr>
              <w:t xml:space="preserve"> periode aan te vullen</w:t>
            </w:r>
            <w:r w:rsidR="00942A23" w:rsidRPr="000E3599">
              <w:rPr>
                <w:rFonts w:ascii="Lucida Sans Unicode" w:hAnsi="Lucida Sans Unicode" w:cs="Lucida Sans Unicode"/>
                <w:sz w:val="16"/>
                <w:szCs w:val="16"/>
              </w:rPr>
              <w:t>, zodat het wel in behandeling kan worden genomen.</w:t>
            </w:r>
          </w:p>
          <w:p w:rsidR="00DE073A" w:rsidRPr="000E3599" w:rsidRDefault="00DE073A" w:rsidP="00DE073A">
            <w:pPr>
              <w:rPr>
                <w:rFonts w:ascii="Lucida Sans Unicode" w:hAnsi="Lucida Sans Unicode" w:cs="Lucida Sans Unicode"/>
                <w:sz w:val="16"/>
                <w:szCs w:val="16"/>
              </w:rPr>
            </w:pPr>
          </w:p>
        </w:tc>
      </w:tr>
      <w:tr w:rsidR="00D55719" w:rsidRPr="000E3599" w:rsidTr="005F167C">
        <w:tc>
          <w:tcPr>
            <w:tcW w:w="767" w:type="dxa"/>
          </w:tcPr>
          <w:p w:rsidR="00D55719" w:rsidRPr="000E3599" w:rsidRDefault="00D55719"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lastRenderedPageBreak/>
              <w:t>5</w:t>
            </w:r>
          </w:p>
        </w:tc>
        <w:tc>
          <w:tcPr>
            <w:tcW w:w="8519" w:type="dxa"/>
          </w:tcPr>
          <w:p w:rsidR="00D55719" w:rsidRPr="000E3599" w:rsidRDefault="00D55719"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Vergaderingen</w:t>
            </w:r>
          </w:p>
          <w:p w:rsidR="00612BB4" w:rsidRPr="000E3599" w:rsidRDefault="00D55719" w:rsidP="00675E37">
            <w:pPr>
              <w:numPr>
                <w:ilvl w:val="0"/>
                <w:numId w:val="4"/>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De commissie </w:t>
            </w:r>
            <w:r w:rsidR="00F65023">
              <w:rPr>
                <w:rFonts w:ascii="Lucida Sans Unicode" w:hAnsi="Lucida Sans Unicode" w:cs="Lucida Sans Unicode"/>
                <w:sz w:val="16"/>
                <w:szCs w:val="16"/>
              </w:rPr>
              <w:t xml:space="preserve">maakt tijdig bekend op welke momenten in het studiejaar zij </w:t>
            </w:r>
            <w:r w:rsidRPr="000E3599">
              <w:rPr>
                <w:rFonts w:ascii="Lucida Sans Unicode" w:hAnsi="Lucida Sans Unicode" w:cs="Lucida Sans Unicode"/>
                <w:sz w:val="16"/>
                <w:szCs w:val="16"/>
              </w:rPr>
              <w:t>vergadert</w:t>
            </w:r>
            <w:r w:rsidR="004E5599" w:rsidRPr="000E3599">
              <w:rPr>
                <w:rFonts w:ascii="Lucida Sans Unicode" w:hAnsi="Lucida Sans Unicode" w:cs="Lucida Sans Unicode"/>
                <w:sz w:val="16"/>
                <w:szCs w:val="16"/>
              </w:rPr>
              <w:t>.</w:t>
            </w:r>
          </w:p>
          <w:p w:rsidR="00612BB4" w:rsidRPr="00C75F90" w:rsidRDefault="00612BB4" w:rsidP="009704BC">
            <w:pPr>
              <w:numPr>
                <w:ilvl w:val="0"/>
                <w:numId w:val="4"/>
              </w:numPr>
              <w:rPr>
                <w:rFonts w:ascii="Lucida Sans Unicode" w:hAnsi="Lucida Sans Unicode" w:cs="Lucida Sans Unicode"/>
                <w:sz w:val="16"/>
                <w:szCs w:val="16"/>
                <w:highlight w:val="yellow"/>
              </w:rPr>
            </w:pPr>
            <w:r w:rsidRPr="000E3599">
              <w:rPr>
                <w:rFonts w:ascii="Lucida Sans Unicode" w:hAnsi="Lucida Sans Unicode" w:cs="Lucida Sans Unicode"/>
                <w:sz w:val="16"/>
                <w:szCs w:val="16"/>
              </w:rPr>
              <w:t xml:space="preserve">Agendapunten zijn </w:t>
            </w:r>
            <w:r w:rsidR="009704BC" w:rsidRPr="000E3599">
              <w:rPr>
                <w:rFonts w:ascii="Lucida Sans Unicode" w:hAnsi="Lucida Sans Unicode" w:cs="Lucida Sans Unicode"/>
                <w:sz w:val="16"/>
                <w:szCs w:val="16"/>
              </w:rPr>
              <w:t xml:space="preserve">dan de taken die de commissie op grond van de artikelen 7 en 10 van de OTR heeft. </w:t>
            </w:r>
            <w:r w:rsidR="009704BC" w:rsidRPr="004B7064">
              <w:rPr>
                <w:rFonts w:ascii="Lucida Sans Unicode" w:hAnsi="Lucida Sans Unicode" w:cs="Lucida Sans Unicode"/>
                <w:sz w:val="16"/>
                <w:szCs w:val="16"/>
                <w:highlight w:val="yellow"/>
              </w:rPr>
              <w:t xml:space="preserve">Voorzitter en secretaris maken een jaarplanning, waaruit </w:t>
            </w:r>
            <w:r w:rsidR="00693CD8" w:rsidRPr="004B7064">
              <w:rPr>
                <w:rFonts w:ascii="Lucida Sans Unicode" w:hAnsi="Lucida Sans Unicode" w:cs="Lucida Sans Unicode"/>
                <w:sz w:val="16"/>
                <w:szCs w:val="16"/>
                <w:highlight w:val="yellow"/>
              </w:rPr>
              <w:t xml:space="preserve">blijkt welke onderwerpen in beginsel wanneer onderwerp van bespreking zijn in de commissievergaderingen. Deze jaarplanning is ook door studenten in te zien en wordt als volgt gepubliceerd: </w:t>
            </w:r>
            <w:r w:rsidR="00693CD8" w:rsidRPr="00C75F90">
              <w:rPr>
                <w:rFonts w:ascii="Lucida Sans Unicode" w:hAnsi="Lucida Sans Unicode" w:cs="Lucida Sans Unicode"/>
                <w:sz w:val="16"/>
                <w:szCs w:val="16"/>
                <w:highlight w:val="yellow"/>
              </w:rPr>
              <w:t>xxx.</w:t>
            </w:r>
          </w:p>
          <w:p w:rsidR="00D55719" w:rsidRPr="000E3599" w:rsidRDefault="00D55719" w:rsidP="000E3599">
            <w:pPr>
              <w:numPr>
                <w:ilvl w:val="0"/>
                <w:numId w:val="4"/>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De vergaderingen waarop de commissie </w:t>
            </w:r>
            <w:r w:rsidR="00693CD8" w:rsidRPr="000E3599">
              <w:rPr>
                <w:rFonts w:ascii="Lucida Sans Unicode" w:hAnsi="Lucida Sans Unicode" w:cs="Lucida Sans Unicode"/>
                <w:sz w:val="16"/>
                <w:szCs w:val="16"/>
              </w:rPr>
              <w:t xml:space="preserve">een </w:t>
            </w:r>
            <w:r w:rsidRPr="000E3599">
              <w:rPr>
                <w:rFonts w:ascii="Lucida Sans Unicode" w:hAnsi="Lucida Sans Unicode" w:cs="Lucida Sans Unicode"/>
                <w:sz w:val="16"/>
                <w:szCs w:val="16"/>
              </w:rPr>
              <w:t>besluit</w:t>
            </w:r>
            <w:r w:rsidR="00693CD8" w:rsidRPr="000E3599">
              <w:rPr>
                <w:rFonts w:ascii="Lucida Sans Unicode" w:hAnsi="Lucida Sans Unicode" w:cs="Lucida Sans Unicode"/>
                <w:sz w:val="16"/>
                <w:szCs w:val="16"/>
              </w:rPr>
              <w:t xml:space="preserve"> neemt </w:t>
            </w:r>
            <w:r w:rsidRPr="000E3599">
              <w:rPr>
                <w:rFonts w:ascii="Lucida Sans Unicode" w:hAnsi="Lucida Sans Unicode" w:cs="Lucida Sans Unicode"/>
                <w:sz w:val="16"/>
                <w:szCs w:val="16"/>
              </w:rPr>
              <w:t xml:space="preserve">ten aanzien </w:t>
            </w:r>
            <w:r w:rsidR="000E3599" w:rsidRPr="000E3599">
              <w:rPr>
                <w:rFonts w:ascii="Lucida Sans Unicode" w:hAnsi="Lucida Sans Unicode" w:cs="Lucida Sans Unicode"/>
                <w:sz w:val="16"/>
                <w:szCs w:val="16"/>
              </w:rPr>
              <w:t>van het vaststellen of de st</w:t>
            </w:r>
            <w:r w:rsidR="000E3599" w:rsidRPr="000E3599">
              <w:rPr>
                <w:rFonts w:ascii="Lucida Sans Unicode" w:hAnsi="Lucida Sans Unicode" w:cs="Lucida Sans Unicode"/>
                <w:sz w:val="16"/>
                <w:szCs w:val="16"/>
              </w:rPr>
              <w:t>u</w:t>
            </w:r>
            <w:r w:rsidR="000E3599" w:rsidRPr="000E3599">
              <w:rPr>
                <w:rFonts w:ascii="Lucida Sans Unicode" w:hAnsi="Lucida Sans Unicode" w:cs="Lucida Sans Unicode"/>
                <w:sz w:val="16"/>
                <w:szCs w:val="16"/>
              </w:rPr>
              <w:t xml:space="preserve">dent aan alle verplichtingen van het </w:t>
            </w:r>
            <w:r w:rsidR="00F65023">
              <w:rPr>
                <w:rFonts w:ascii="Lucida Sans Unicode" w:hAnsi="Lucida Sans Unicode" w:cs="Lucida Sans Unicode"/>
                <w:sz w:val="16"/>
                <w:szCs w:val="16"/>
              </w:rPr>
              <w:t>Top Talent programma</w:t>
            </w:r>
            <w:r w:rsidR="000E3599" w:rsidRPr="000E3599">
              <w:rPr>
                <w:rFonts w:ascii="Lucida Sans Unicode" w:hAnsi="Lucida Sans Unicode" w:cs="Lucida Sans Unicode"/>
                <w:sz w:val="16"/>
                <w:szCs w:val="16"/>
              </w:rPr>
              <w:t xml:space="preserve"> heeft voldaan en alle toetsen heeft b</w:t>
            </w:r>
            <w:r w:rsidR="000E3599" w:rsidRPr="000E3599">
              <w:rPr>
                <w:rFonts w:ascii="Lucida Sans Unicode" w:hAnsi="Lucida Sans Unicode" w:cs="Lucida Sans Unicode"/>
                <w:sz w:val="16"/>
                <w:szCs w:val="16"/>
              </w:rPr>
              <w:t>e</w:t>
            </w:r>
            <w:r w:rsidR="000E3599" w:rsidRPr="000E3599">
              <w:rPr>
                <w:rFonts w:ascii="Lucida Sans Unicode" w:hAnsi="Lucida Sans Unicode" w:cs="Lucida Sans Unicode"/>
                <w:sz w:val="16"/>
                <w:szCs w:val="16"/>
              </w:rPr>
              <w:t xml:space="preserve">haald (art. 10 lid 1 onder b </w:t>
            </w:r>
            <w:r w:rsidR="00F65023">
              <w:rPr>
                <w:rFonts w:ascii="Lucida Sans Unicode" w:hAnsi="Lucida Sans Unicode" w:cs="Lucida Sans Unicode"/>
                <w:sz w:val="16"/>
                <w:szCs w:val="16"/>
              </w:rPr>
              <w:t xml:space="preserve">en lid 2 onder b </w:t>
            </w:r>
            <w:r w:rsidR="000E3599" w:rsidRPr="000E3599">
              <w:rPr>
                <w:rFonts w:ascii="Lucida Sans Unicode" w:hAnsi="Lucida Sans Unicode" w:cs="Lucida Sans Unicode"/>
                <w:sz w:val="16"/>
                <w:szCs w:val="16"/>
              </w:rPr>
              <w:t xml:space="preserve">OTR), </w:t>
            </w:r>
            <w:r w:rsidRPr="000E3599">
              <w:rPr>
                <w:rFonts w:ascii="Lucida Sans Unicode" w:hAnsi="Lucida Sans Unicode" w:cs="Lucida Sans Unicode"/>
                <w:sz w:val="16"/>
                <w:szCs w:val="16"/>
              </w:rPr>
              <w:t xml:space="preserve">staan op </w:t>
            </w:r>
            <w:r w:rsidR="000E3599" w:rsidRPr="000E3599">
              <w:rPr>
                <w:rFonts w:ascii="Lucida Sans Unicode" w:hAnsi="Lucida Sans Unicode" w:cs="Lucida Sans Unicode"/>
                <w:sz w:val="16"/>
                <w:szCs w:val="16"/>
              </w:rPr>
              <w:t>de jaarplanning</w:t>
            </w:r>
            <w:r w:rsidRPr="000E3599">
              <w:rPr>
                <w:rFonts w:ascii="Lucida Sans Unicode" w:hAnsi="Lucida Sans Unicode" w:cs="Lucida Sans Unicode"/>
                <w:sz w:val="16"/>
                <w:szCs w:val="16"/>
              </w:rPr>
              <w:t xml:space="preserve"> ve</w:t>
            </w:r>
            <w:r w:rsidRPr="000E3599">
              <w:rPr>
                <w:rFonts w:ascii="Lucida Sans Unicode" w:hAnsi="Lucida Sans Unicode" w:cs="Lucida Sans Unicode"/>
                <w:sz w:val="16"/>
                <w:szCs w:val="16"/>
              </w:rPr>
              <w:t>r</w:t>
            </w:r>
            <w:r w:rsidRPr="000E3599">
              <w:rPr>
                <w:rFonts w:ascii="Lucida Sans Unicode" w:hAnsi="Lucida Sans Unicode" w:cs="Lucida Sans Unicode"/>
                <w:sz w:val="16"/>
                <w:szCs w:val="16"/>
              </w:rPr>
              <w:t>meld.</w:t>
            </w:r>
          </w:p>
          <w:p w:rsidR="000E3599" w:rsidRPr="000E3599" w:rsidRDefault="000E3599" w:rsidP="000E3599">
            <w:pPr>
              <w:rPr>
                <w:rFonts w:ascii="Lucida Sans Unicode" w:hAnsi="Lucida Sans Unicode" w:cs="Lucida Sans Unicode"/>
                <w:sz w:val="16"/>
                <w:szCs w:val="16"/>
              </w:rPr>
            </w:pPr>
          </w:p>
        </w:tc>
      </w:tr>
      <w:tr w:rsidR="00850B9A" w:rsidRPr="000E3599" w:rsidTr="005F167C">
        <w:tc>
          <w:tcPr>
            <w:tcW w:w="767" w:type="dxa"/>
          </w:tcPr>
          <w:p w:rsidR="00850B9A" w:rsidRPr="000E3599" w:rsidRDefault="00850B9A"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6</w:t>
            </w:r>
          </w:p>
        </w:tc>
        <w:tc>
          <w:tcPr>
            <w:tcW w:w="8519" w:type="dxa"/>
          </w:tcPr>
          <w:p w:rsidR="00850B9A" w:rsidRPr="00C72B94" w:rsidRDefault="00850B9A" w:rsidP="003770E9">
            <w:pPr>
              <w:rPr>
                <w:rFonts w:ascii="Lucida Sans Unicode" w:hAnsi="Lucida Sans Unicode" w:cs="Lucida Sans Unicode"/>
                <w:b/>
                <w:sz w:val="16"/>
                <w:szCs w:val="16"/>
              </w:rPr>
            </w:pPr>
            <w:r w:rsidRPr="00C72B94">
              <w:rPr>
                <w:rFonts w:ascii="Lucida Sans Unicode" w:hAnsi="Lucida Sans Unicode" w:cs="Lucida Sans Unicode"/>
                <w:b/>
                <w:sz w:val="16"/>
                <w:szCs w:val="16"/>
              </w:rPr>
              <w:t>Voorlopige voorzieningen</w:t>
            </w:r>
          </w:p>
          <w:p w:rsidR="00850B9A" w:rsidRPr="00C72B94" w:rsidRDefault="00850B9A" w:rsidP="003770E9">
            <w:pPr>
              <w:rPr>
                <w:rFonts w:ascii="Lucida Sans Unicode" w:hAnsi="Lucida Sans Unicode" w:cs="Lucida Sans Unicode"/>
                <w:b/>
                <w:sz w:val="16"/>
                <w:szCs w:val="16"/>
              </w:rPr>
            </w:pPr>
          </w:p>
          <w:p w:rsidR="00850B9A" w:rsidRPr="00C72B94" w:rsidRDefault="00850B9A" w:rsidP="003770E9">
            <w:pPr>
              <w:rPr>
                <w:rFonts w:ascii="Lucida Sans Unicode" w:hAnsi="Lucida Sans Unicode" w:cs="Lucida Sans Unicode"/>
                <w:sz w:val="16"/>
                <w:szCs w:val="16"/>
              </w:rPr>
            </w:pPr>
            <w:r w:rsidRPr="00C72B94">
              <w:rPr>
                <w:rFonts w:ascii="Lucida Sans Unicode" w:hAnsi="Lucida Sans Unicode" w:cs="Lucida Sans Unicode"/>
                <w:i/>
                <w:sz w:val="16"/>
                <w:szCs w:val="16"/>
              </w:rPr>
              <w:t xml:space="preserve">In sommige gevallen is </w:t>
            </w:r>
            <w:r w:rsidR="009805F9" w:rsidRPr="00C72B94">
              <w:rPr>
                <w:rFonts w:ascii="Lucida Sans Unicode" w:hAnsi="Lucida Sans Unicode" w:cs="Lucida Sans Unicode"/>
                <w:i/>
                <w:sz w:val="16"/>
                <w:szCs w:val="16"/>
              </w:rPr>
              <w:t xml:space="preserve">het </w:t>
            </w:r>
            <w:r w:rsidRPr="00C72B94">
              <w:rPr>
                <w:rFonts w:ascii="Lucida Sans Unicode" w:hAnsi="Lucida Sans Unicode" w:cs="Lucida Sans Unicode"/>
                <w:i/>
                <w:sz w:val="16"/>
                <w:szCs w:val="16"/>
              </w:rPr>
              <w:t>gewenst op zeer korte termijn besluiten te kunnen nemen gezien de cons</w:t>
            </w:r>
            <w:r w:rsidRPr="00C72B94">
              <w:rPr>
                <w:rFonts w:ascii="Lucida Sans Unicode" w:hAnsi="Lucida Sans Unicode" w:cs="Lucida Sans Unicode"/>
                <w:i/>
                <w:sz w:val="16"/>
                <w:szCs w:val="16"/>
              </w:rPr>
              <w:t>e</w:t>
            </w:r>
            <w:r w:rsidRPr="00C72B94">
              <w:rPr>
                <w:rFonts w:ascii="Lucida Sans Unicode" w:hAnsi="Lucida Sans Unicode" w:cs="Lucida Sans Unicode"/>
                <w:i/>
                <w:sz w:val="16"/>
                <w:szCs w:val="16"/>
              </w:rPr>
              <w:t xml:space="preserve">quenties van het uitblijven van een besluit. De situaties waarin zich </w:t>
            </w:r>
            <w:r w:rsidR="009805F9" w:rsidRPr="00C72B94">
              <w:rPr>
                <w:rFonts w:ascii="Lucida Sans Unicode" w:hAnsi="Lucida Sans Unicode" w:cs="Lucida Sans Unicode"/>
                <w:i/>
                <w:sz w:val="16"/>
                <w:szCs w:val="16"/>
              </w:rPr>
              <w:t xml:space="preserve">dit </w:t>
            </w:r>
            <w:r w:rsidRPr="00C72B94">
              <w:rPr>
                <w:rFonts w:ascii="Lucida Sans Unicode" w:hAnsi="Lucida Sans Unicode" w:cs="Lucida Sans Unicode"/>
                <w:i/>
                <w:sz w:val="16"/>
                <w:szCs w:val="16"/>
              </w:rPr>
              <w:t xml:space="preserve">voordoet zijn beperkt </w:t>
            </w:r>
            <w:r w:rsidR="009805F9" w:rsidRPr="00C72B94">
              <w:rPr>
                <w:rFonts w:ascii="Lucida Sans Unicode" w:hAnsi="Lucida Sans Unicode" w:cs="Lucida Sans Unicode"/>
                <w:i/>
                <w:sz w:val="16"/>
                <w:szCs w:val="16"/>
              </w:rPr>
              <w:t>tot</w:t>
            </w:r>
            <w:r w:rsidRPr="00C72B94">
              <w:rPr>
                <w:rFonts w:ascii="Lucida Sans Unicode" w:hAnsi="Lucida Sans Unicode" w:cs="Lucida Sans Unicode"/>
                <w:i/>
                <w:sz w:val="16"/>
                <w:szCs w:val="16"/>
              </w:rPr>
              <w:t xml:space="preserve"> besluiten waarvan de consequenties zodanig zijn dat uitstel niet mogelijk is. Of een dergelijke situatie van toepa</w:t>
            </w:r>
            <w:r w:rsidRPr="00C72B94">
              <w:rPr>
                <w:rFonts w:ascii="Lucida Sans Unicode" w:hAnsi="Lucida Sans Unicode" w:cs="Lucida Sans Unicode"/>
                <w:i/>
                <w:sz w:val="16"/>
                <w:szCs w:val="16"/>
              </w:rPr>
              <w:t>s</w:t>
            </w:r>
            <w:r w:rsidRPr="00C72B94">
              <w:rPr>
                <w:rFonts w:ascii="Lucida Sans Unicode" w:hAnsi="Lucida Sans Unicode" w:cs="Lucida Sans Unicode"/>
                <w:i/>
                <w:sz w:val="16"/>
                <w:szCs w:val="16"/>
              </w:rPr>
              <w:t xml:space="preserve">sing is, </w:t>
            </w:r>
            <w:r w:rsidR="009805F9" w:rsidRPr="00C72B94">
              <w:rPr>
                <w:rFonts w:ascii="Lucida Sans Unicode" w:hAnsi="Lucida Sans Unicode" w:cs="Lucida Sans Unicode"/>
                <w:i/>
                <w:sz w:val="16"/>
                <w:szCs w:val="16"/>
              </w:rPr>
              <w:t>be</w:t>
            </w:r>
            <w:r w:rsidRPr="00C72B94">
              <w:rPr>
                <w:rFonts w:ascii="Lucida Sans Unicode" w:hAnsi="Lucida Sans Unicode" w:cs="Lucida Sans Unicode"/>
                <w:i/>
                <w:sz w:val="16"/>
                <w:szCs w:val="16"/>
              </w:rPr>
              <w:t xml:space="preserve">oordeelt </w:t>
            </w:r>
            <w:r w:rsidR="009805F9" w:rsidRPr="00C72B94">
              <w:rPr>
                <w:rFonts w:ascii="Lucida Sans Unicode" w:hAnsi="Lucida Sans Unicode" w:cs="Lucida Sans Unicode"/>
                <w:i/>
                <w:sz w:val="16"/>
                <w:szCs w:val="16"/>
              </w:rPr>
              <w:t xml:space="preserve">de voorzitter </w:t>
            </w:r>
            <w:r w:rsidR="006B07D4" w:rsidRPr="00C72B94">
              <w:rPr>
                <w:rFonts w:ascii="Lucida Sans Unicode" w:hAnsi="Lucida Sans Unicode" w:cs="Lucida Sans Unicode"/>
                <w:i/>
                <w:sz w:val="16"/>
                <w:szCs w:val="16"/>
              </w:rPr>
              <w:t xml:space="preserve">indien </w:t>
            </w:r>
            <w:r w:rsidR="009805F9" w:rsidRPr="00C72B94">
              <w:rPr>
                <w:rFonts w:ascii="Lucida Sans Unicode" w:hAnsi="Lucida Sans Unicode" w:cs="Lucida Sans Unicode"/>
                <w:i/>
                <w:sz w:val="16"/>
                <w:szCs w:val="16"/>
              </w:rPr>
              <w:t xml:space="preserve">mogelijk samen met </w:t>
            </w:r>
            <w:r w:rsidR="000E3599" w:rsidRPr="00C72B94">
              <w:rPr>
                <w:rFonts w:ascii="Lucida Sans Unicode" w:hAnsi="Lucida Sans Unicode" w:cs="Lucida Sans Unicode"/>
                <w:i/>
                <w:sz w:val="16"/>
                <w:szCs w:val="16"/>
              </w:rPr>
              <w:t>de secretaris</w:t>
            </w:r>
            <w:r w:rsidRPr="00C72B94">
              <w:rPr>
                <w:rFonts w:ascii="Lucida Sans Unicode" w:hAnsi="Lucida Sans Unicode" w:cs="Lucida Sans Unicode"/>
                <w:i/>
                <w:sz w:val="16"/>
                <w:szCs w:val="16"/>
              </w:rPr>
              <w:t>.</w:t>
            </w:r>
          </w:p>
          <w:p w:rsidR="000E3599" w:rsidRPr="00C72B94" w:rsidRDefault="000E3599" w:rsidP="003770E9">
            <w:pPr>
              <w:rPr>
                <w:rFonts w:ascii="Lucida Sans Unicode" w:hAnsi="Lucida Sans Unicode" w:cs="Lucida Sans Unicode"/>
                <w:sz w:val="16"/>
                <w:szCs w:val="16"/>
              </w:rPr>
            </w:pPr>
          </w:p>
          <w:p w:rsidR="00850B9A" w:rsidRPr="00C72B94" w:rsidRDefault="00850B9A" w:rsidP="00675E37">
            <w:pPr>
              <w:numPr>
                <w:ilvl w:val="0"/>
                <w:numId w:val="5"/>
              </w:numPr>
              <w:rPr>
                <w:rFonts w:ascii="Lucida Sans Unicode" w:hAnsi="Lucida Sans Unicode" w:cs="Lucida Sans Unicode"/>
                <w:sz w:val="16"/>
                <w:szCs w:val="16"/>
              </w:rPr>
            </w:pPr>
            <w:r w:rsidRPr="00C72B94">
              <w:rPr>
                <w:rFonts w:ascii="Lucida Sans Unicode" w:hAnsi="Lucida Sans Unicode" w:cs="Lucida Sans Unicode"/>
                <w:sz w:val="16"/>
                <w:szCs w:val="16"/>
              </w:rPr>
              <w:t xml:space="preserve">Bij spoedeisende zaken kan de voorzitter van de </w:t>
            </w:r>
            <w:r w:rsidR="000E3599" w:rsidRPr="00C72B94">
              <w:rPr>
                <w:rFonts w:ascii="Lucida Sans Unicode" w:hAnsi="Lucida Sans Unicode" w:cs="Lucida Sans Unicode"/>
                <w:sz w:val="16"/>
                <w:szCs w:val="16"/>
              </w:rPr>
              <w:t xml:space="preserve">commissie </w:t>
            </w:r>
            <w:r w:rsidRPr="00C72B94">
              <w:rPr>
                <w:rFonts w:ascii="Lucida Sans Unicode" w:hAnsi="Lucida Sans Unicode" w:cs="Lucida Sans Unicode"/>
                <w:sz w:val="16"/>
                <w:szCs w:val="16"/>
              </w:rPr>
              <w:t>een voorlopige voorziening treffen als de consequenties van het uitblijven van een besluit onherstelbare schade voor de student of organisatie betekent. Het betreft hier alleen besluiten ten aanzien van de volgende verantwoordelijkheden en b</w:t>
            </w:r>
            <w:r w:rsidRPr="00C72B94">
              <w:rPr>
                <w:rFonts w:ascii="Lucida Sans Unicode" w:hAnsi="Lucida Sans Unicode" w:cs="Lucida Sans Unicode"/>
                <w:sz w:val="16"/>
                <w:szCs w:val="16"/>
              </w:rPr>
              <w:t>e</w:t>
            </w:r>
            <w:r w:rsidRPr="00C72B94">
              <w:rPr>
                <w:rFonts w:ascii="Lucida Sans Unicode" w:hAnsi="Lucida Sans Unicode" w:cs="Lucida Sans Unicode"/>
                <w:sz w:val="16"/>
                <w:szCs w:val="16"/>
              </w:rPr>
              <w:t>voegdheden</w:t>
            </w:r>
            <w:r w:rsidR="00C72B94" w:rsidRPr="00C72B94">
              <w:rPr>
                <w:rFonts w:ascii="Lucida Sans Unicode" w:hAnsi="Lucida Sans Unicode" w:cs="Lucida Sans Unicode"/>
                <w:sz w:val="16"/>
                <w:szCs w:val="16"/>
              </w:rPr>
              <w:t xml:space="preserve"> (zie art. 7 lid 2 OTR)</w:t>
            </w:r>
            <w:r w:rsidRPr="00C72B94">
              <w:rPr>
                <w:rFonts w:ascii="Lucida Sans Unicode" w:hAnsi="Lucida Sans Unicode" w:cs="Lucida Sans Unicode"/>
                <w:sz w:val="16"/>
                <w:szCs w:val="16"/>
              </w:rPr>
              <w:t>:</w:t>
            </w:r>
          </w:p>
          <w:p w:rsidR="001829C8" w:rsidRPr="00C72B94" w:rsidRDefault="001829C8" w:rsidP="00C72B94">
            <w:pPr>
              <w:numPr>
                <w:ilvl w:val="1"/>
                <w:numId w:val="5"/>
              </w:numPr>
              <w:rPr>
                <w:rFonts w:ascii="Lucida Sans Unicode" w:eastAsia="Times New Roman" w:hAnsi="Lucida Sans Unicode" w:cs="Lucida Sans Unicode"/>
                <w:sz w:val="16"/>
                <w:szCs w:val="16"/>
                <w:lang w:eastAsia="nl-NL"/>
              </w:rPr>
            </w:pPr>
            <w:r w:rsidRPr="00C72B94">
              <w:rPr>
                <w:rFonts w:ascii="Lucida Sans Unicode" w:eastAsia="Times New Roman" w:hAnsi="Lucida Sans Unicode" w:cs="Lucida Sans Unicode"/>
                <w:sz w:val="16"/>
                <w:szCs w:val="16"/>
                <w:lang w:eastAsia="nl-NL"/>
              </w:rPr>
              <w:t>het aanwijzen van de examinatoren alsmede het binnen de kaders van deze OTR, vaststellen van richtlijnen en aanwijzingen voor de uitvoering van die taken;</w:t>
            </w:r>
          </w:p>
          <w:p w:rsidR="001829C8" w:rsidRPr="00C72B94" w:rsidRDefault="001829C8" w:rsidP="001829C8">
            <w:pPr>
              <w:numPr>
                <w:ilvl w:val="1"/>
                <w:numId w:val="5"/>
              </w:numPr>
              <w:rPr>
                <w:rFonts w:ascii="Lucida Sans Unicode" w:eastAsia="Times New Roman" w:hAnsi="Lucida Sans Unicode" w:cs="Lucida Sans Unicode"/>
                <w:sz w:val="16"/>
                <w:szCs w:val="16"/>
                <w:lang w:eastAsia="nl-NL"/>
              </w:rPr>
            </w:pPr>
            <w:r w:rsidRPr="00C72B94">
              <w:rPr>
                <w:rFonts w:ascii="Lucida Sans Unicode" w:eastAsia="Times New Roman" w:hAnsi="Lucida Sans Unicode" w:cs="Lucida Sans Unicode"/>
                <w:sz w:val="16"/>
                <w:szCs w:val="16"/>
                <w:lang w:eastAsia="nl-NL"/>
              </w:rPr>
              <w:t>het op verzoek van de student toestaan dat de student mag deelnemen aan bepaalde toe</w:t>
            </w:r>
            <w:r w:rsidRPr="00C72B94">
              <w:rPr>
                <w:rFonts w:ascii="Lucida Sans Unicode" w:eastAsia="Times New Roman" w:hAnsi="Lucida Sans Unicode" w:cs="Lucida Sans Unicode"/>
                <w:sz w:val="16"/>
                <w:szCs w:val="16"/>
                <w:lang w:eastAsia="nl-NL"/>
              </w:rPr>
              <w:t>t</w:t>
            </w:r>
            <w:r w:rsidRPr="00C72B94">
              <w:rPr>
                <w:rFonts w:ascii="Lucida Sans Unicode" w:eastAsia="Times New Roman" w:hAnsi="Lucida Sans Unicode" w:cs="Lucida Sans Unicode"/>
                <w:sz w:val="16"/>
                <w:szCs w:val="16"/>
                <w:lang w:eastAsia="nl-NL"/>
              </w:rPr>
              <w:t>sen indien daarvoor voorwaarden gelden en de student niet (geheel) aan de voorwaarden voldoet;</w:t>
            </w:r>
          </w:p>
          <w:p w:rsidR="001829C8" w:rsidRPr="00C72B94" w:rsidRDefault="001829C8" w:rsidP="001829C8">
            <w:pPr>
              <w:numPr>
                <w:ilvl w:val="1"/>
                <w:numId w:val="5"/>
              </w:numPr>
              <w:rPr>
                <w:rFonts w:ascii="Lucida Sans Unicode" w:eastAsia="Times New Roman" w:hAnsi="Lucida Sans Unicode" w:cs="Lucida Sans Unicode"/>
                <w:sz w:val="16"/>
                <w:szCs w:val="16"/>
                <w:lang w:eastAsia="nl-NL"/>
              </w:rPr>
            </w:pPr>
            <w:r w:rsidRPr="00C72B94">
              <w:rPr>
                <w:rFonts w:ascii="Lucida Sans Unicode" w:eastAsia="Times New Roman" w:hAnsi="Lucida Sans Unicode" w:cs="Lucida Sans Unicode"/>
                <w:sz w:val="16"/>
                <w:szCs w:val="16"/>
                <w:lang w:eastAsia="nl-NL"/>
              </w:rPr>
              <w:t>het, in bijzondere gevallen, vaststellen dat een mondelinge toets niet openbaar is;</w:t>
            </w:r>
          </w:p>
          <w:p w:rsidR="001829C8" w:rsidRPr="00C72B94" w:rsidRDefault="001829C8" w:rsidP="001829C8">
            <w:pPr>
              <w:numPr>
                <w:ilvl w:val="1"/>
                <w:numId w:val="5"/>
              </w:numPr>
              <w:rPr>
                <w:rFonts w:ascii="Lucida Sans Unicode" w:eastAsia="Times New Roman" w:hAnsi="Lucida Sans Unicode" w:cs="Lucida Sans Unicode"/>
                <w:sz w:val="16"/>
                <w:szCs w:val="16"/>
                <w:lang w:eastAsia="nl-NL"/>
              </w:rPr>
            </w:pPr>
            <w:r w:rsidRPr="00C72B94">
              <w:rPr>
                <w:rFonts w:ascii="Lucida Sans Unicode" w:eastAsia="Times New Roman" w:hAnsi="Lucida Sans Unicode" w:cs="Lucida Sans Unicode"/>
                <w:sz w:val="16"/>
                <w:szCs w:val="16"/>
                <w:lang w:eastAsia="nl-NL"/>
              </w:rPr>
              <w:t>het beslissen over verzoeken van studenten ten aanzien van:</w:t>
            </w:r>
          </w:p>
          <w:p w:rsidR="001829C8" w:rsidRPr="00C72B94" w:rsidRDefault="001829C8" w:rsidP="001829C8">
            <w:pPr>
              <w:numPr>
                <w:ilvl w:val="1"/>
                <w:numId w:val="16"/>
              </w:numPr>
              <w:rPr>
                <w:rFonts w:ascii="Lucida Sans Unicode" w:eastAsia="Times New Roman" w:hAnsi="Lucida Sans Unicode" w:cs="Lucida Sans Unicode"/>
                <w:sz w:val="16"/>
                <w:szCs w:val="16"/>
                <w:lang w:eastAsia="nl-NL"/>
              </w:rPr>
            </w:pPr>
            <w:r w:rsidRPr="00C72B94">
              <w:rPr>
                <w:rFonts w:ascii="Lucida Sans Unicode" w:eastAsia="Times New Roman" w:hAnsi="Lucida Sans Unicode" w:cs="Lucida Sans Unicode"/>
                <w:sz w:val="16"/>
                <w:szCs w:val="16"/>
                <w:lang w:eastAsia="nl-NL"/>
              </w:rPr>
              <w:t>het toestaan van speciale voorzieningen bij het afleggen van toetsen;</w:t>
            </w:r>
          </w:p>
          <w:p w:rsidR="001829C8" w:rsidRPr="00C72B94" w:rsidRDefault="001829C8" w:rsidP="001829C8">
            <w:pPr>
              <w:numPr>
                <w:ilvl w:val="1"/>
                <w:numId w:val="16"/>
              </w:numPr>
              <w:rPr>
                <w:rFonts w:ascii="Lucida Sans Unicode" w:eastAsia="Times New Roman" w:hAnsi="Lucida Sans Unicode" w:cs="Lucida Sans Unicode"/>
                <w:sz w:val="16"/>
                <w:szCs w:val="16"/>
                <w:lang w:eastAsia="nl-NL"/>
              </w:rPr>
            </w:pPr>
            <w:r w:rsidRPr="00C72B94">
              <w:rPr>
                <w:rFonts w:ascii="Lucida Sans Unicode" w:eastAsia="Times New Roman" w:hAnsi="Lucida Sans Unicode" w:cs="Lucida Sans Unicode"/>
                <w:sz w:val="16"/>
                <w:szCs w:val="16"/>
                <w:lang w:eastAsia="nl-NL"/>
              </w:rPr>
              <w:t>het, in bijzondere gevallen, afwijken van de vorm van de toets;</w:t>
            </w:r>
          </w:p>
          <w:p w:rsidR="001829C8" w:rsidRPr="00C72B94" w:rsidRDefault="001829C8" w:rsidP="001829C8">
            <w:pPr>
              <w:numPr>
                <w:ilvl w:val="1"/>
                <w:numId w:val="5"/>
              </w:numPr>
              <w:rPr>
                <w:rFonts w:ascii="Lucida Sans Unicode" w:eastAsia="Times New Roman" w:hAnsi="Lucida Sans Unicode" w:cs="Lucida Sans Unicode"/>
                <w:sz w:val="16"/>
                <w:szCs w:val="16"/>
                <w:lang w:eastAsia="nl-NL"/>
              </w:rPr>
            </w:pPr>
            <w:r w:rsidRPr="00C72B94">
              <w:rPr>
                <w:rFonts w:ascii="Lucida Sans Unicode" w:eastAsia="Times New Roman" w:hAnsi="Lucida Sans Unicode" w:cs="Lucida Sans Unicode"/>
                <w:sz w:val="16"/>
                <w:szCs w:val="16"/>
                <w:lang w:eastAsia="nl-NL"/>
              </w:rPr>
              <w:t xml:space="preserve">het doen van onderzoek en eventueel nemen van maatregelen in geval er met betrekking tot een toets sprake is van onregelmatigheden en het, in geval van ernstige fraude, adviseren van de directeur ten aanzien van een besluit om van betrokkene de inschrijving voor het HP of ET definitief te beëindigen (artikel 19 met betrekking tot </w:t>
            </w:r>
            <w:proofErr w:type="spellStart"/>
            <w:r w:rsidRPr="00C72B94">
              <w:rPr>
                <w:rFonts w:ascii="Lucida Sans Unicode" w:eastAsia="Times New Roman" w:hAnsi="Lucida Sans Unicode" w:cs="Lucida Sans Unicode"/>
                <w:color w:val="00844A"/>
                <w:sz w:val="16"/>
                <w:szCs w:val="16"/>
              </w:rPr>
              <w:t>Toetshuisregels</w:t>
            </w:r>
            <w:proofErr w:type="spellEnd"/>
            <w:r w:rsidRPr="00C72B94">
              <w:rPr>
                <w:rFonts w:ascii="Lucida Sans Unicode" w:eastAsia="Times New Roman" w:hAnsi="Lucida Sans Unicode" w:cs="Lucida Sans Unicode"/>
                <w:color w:val="00844A"/>
                <w:sz w:val="16"/>
                <w:szCs w:val="16"/>
              </w:rPr>
              <w:t>, onregelmati</w:t>
            </w:r>
            <w:r w:rsidRPr="00C72B94">
              <w:rPr>
                <w:rFonts w:ascii="Lucida Sans Unicode" w:eastAsia="Times New Roman" w:hAnsi="Lucida Sans Unicode" w:cs="Lucida Sans Unicode"/>
                <w:color w:val="00844A"/>
                <w:sz w:val="16"/>
                <w:szCs w:val="16"/>
              </w:rPr>
              <w:t>g</w:t>
            </w:r>
            <w:r w:rsidRPr="00C72B94">
              <w:rPr>
                <w:rFonts w:ascii="Lucida Sans Unicode" w:eastAsia="Times New Roman" w:hAnsi="Lucida Sans Unicode" w:cs="Lucida Sans Unicode"/>
                <w:color w:val="00844A"/>
                <w:sz w:val="16"/>
                <w:szCs w:val="16"/>
              </w:rPr>
              <w:lastRenderedPageBreak/>
              <w:t>heden, bedrog, fraude en plagiaat</w:t>
            </w:r>
            <w:r w:rsidRPr="00C72B94">
              <w:rPr>
                <w:rFonts w:ascii="Lucida Sans Unicode" w:eastAsia="Times New Roman" w:hAnsi="Lucida Sans Unicode" w:cs="Lucida Sans Unicode"/>
                <w:sz w:val="16"/>
                <w:szCs w:val="16"/>
                <w:lang w:eastAsia="nl-NL"/>
              </w:rPr>
              <w:t xml:space="preserve"> van de OER voor de bachelor is van overeenkomstige to</w:t>
            </w:r>
            <w:r w:rsidRPr="00C72B94">
              <w:rPr>
                <w:rFonts w:ascii="Lucida Sans Unicode" w:eastAsia="Times New Roman" w:hAnsi="Lucida Sans Unicode" w:cs="Lucida Sans Unicode"/>
                <w:sz w:val="16"/>
                <w:szCs w:val="16"/>
                <w:lang w:eastAsia="nl-NL"/>
              </w:rPr>
              <w:t>e</w:t>
            </w:r>
            <w:r w:rsidRPr="00C72B94">
              <w:rPr>
                <w:rFonts w:ascii="Lucida Sans Unicode" w:eastAsia="Times New Roman" w:hAnsi="Lucida Sans Unicode" w:cs="Lucida Sans Unicode"/>
                <w:sz w:val="16"/>
                <w:szCs w:val="16"/>
                <w:lang w:eastAsia="nl-NL"/>
              </w:rPr>
              <w:t>passing);</w:t>
            </w:r>
          </w:p>
          <w:p w:rsidR="001829C8" w:rsidRPr="00C72B94" w:rsidRDefault="001829C8" w:rsidP="001829C8">
            <w:pPr>
              <w:numPr>
                <w:ilvl w:val="1"/>
                <w:numId w:val="5"/>
              </w:numPr>
              <w:rPr>
                <w:rFonts w:ascii="Lucida Sans Unicode" w:eastAsia="Times New Roman" w:hAnsi="Lucida Sans Unicode" w:cs="Lucida Sans Unicode"/>
                <w:sz w:val="16"/>
                <w:szCs w:val="16"/>
                <w:lang w:eastAsia="nl-NL"/>
              </w:rPr>
            </w:pPr>
            <w:r w:rsidRPr="00C72B94">
              <w:rPr>
                <w:rFonts w:ascii="Lucida Sans Unicode" w:eastAsia="Times New Roman" w:hAnsi="Lucida Sans Unicode" w:cs="Lucida Sans Unicode"/>
                <w:sz w:val="16"/>
                <w:szCs w:val="16"/>
                <w:lang w:eastAsia="nl-NL"/>
              </w:rPr>
              <w:t>het vaststellen van de uitslag van de (eind)toetsing, met het oog op het bepalen of de st</w:t>
            </w:r>
            <w:r w:rsidRPr="00C72B94">
              <w:rPr>
                <w:rFonts w:ascii="Lucida Sans Unicode" w:eastAsia="Times New Roman" w:hAnsi="Lucida Sans Unicode" w:cs="Lucida Sans Unicode"/>
                <w:sz w:val="16"/>
                <w:szCs w:val="16"/>
                <w:lang w:eastAsia="nl-NL"/>
              </w:rPr>
              <w:t>u</w:t>
            </w:r>
            <w:r w:rsidRPr="00C72B94">
              <w:rPr>
                <w:rFonts w:ascii="Lucida Sans Unicode" w:eastAsia="Times New Roman" w:hAnsi="Lucida Sans Unicode" w:cs="Lucida Sans Unicode"/>
                <w:sz w:val="16"/>
                <w:szCs w:val="16"/>
                <w:lang w:eastAsia="nl-NL"/>
              </w:rPr>
              <w:t xml:space="preserve">dent aan alle verplichtingen heeft voldaan en daarmee het </w:t>
            </w:r>
            <w:r w:rsidR="00F65023">
              <w:rPr>
                <w:rFonts w:ascii="Lucida Sans Unicode" w:eastAsia="Times New Roman" w:hAnsi="Lucida Sans Unicode" w:cs="Lucida Sans Unicode"/>
                <w:sz w:val="16"/>
                <w:szCs w:val="16"/>
                <w:lang w:eastAsia="nl-NL"/>
              </w:rPr>
              <w:t xml:space="preserve">Top Talent programma </w:t>
            </w:r>
            <w:r w:rsidRPr="00C72B94">
              <w:rPr>
                <w:rFonts w:ascii="Lucida Sans Unicode" w:eastAsia="Times New Roman" w:hAnsi="Lucida Sans Unicode" w:cs="Lucida Sans Unicode"/>
                <w:sz w:val="16"/>
                <w:szCs w:val="16"/>
                <w:lang w:eastAsia="nl-NL"/>
              </w:rPr>
              <w:t xml:space="preserve">succesvol heeft afgerond en het registreren hiervan in </w:t>
            </w:r>
            <w:proofErr w:type="spellStart"/>
            <w:r w:rsidRPr="00C72B94">
              <w:rPr>
                <w:rFonts w:ascii="Lucida Sans Unicode" w:eastAsia="Times New Roman" w:hAnsi="Lucida Sans Unicode" w:cs="Lucida Sans Unicode"/>
                <w:sz w:val="16"/>
                <w:szCs w:val="16"/>
                <w:lang w:eastAsia="nl-NL"/>
              </w:rPr>
              <w:t>Bison</w:t>
            </w:r>
            <w:proofErr w:type="spellEnd"/>
            <w:r w:rsidRPr="00C72B94">
              <w:rPr>
                <w:rFonts w:ascii="Lucida Sans Unicode" w:eastAsia="Times New Roman" w:hAnsi="Lucida Sans Unicode" w:cs="Lucida Sans Unicode"/>
                <w:sz w:val="16"/>
                <w:szCs w:val="16"/>
                <w:lang w:eastAsia="nl-NL"/>
              </w:rPr>
              <w:t>;</w:t>
            </w:r>
          </w:p>
          <w:p w:rsidR="000E3599" w:rsidRPr="00C72B94" w:rsidRDefault="001829C8" w:rsidP="000E3599">
            <w:pPr>
              <w:numPr>
                <w:ilvl w:val="1"/>
                <w:numId w:val="5"/>
              </w:numPr>
              <w:rPr>
                <w:rFonts w:ascii="Lucida Sans Unicode" w:hAnsi="Lucida Sans Unicode" w:cs="Lucida Sans Unicode"/>
                <w:sz w:val="16"/>
                <w:szCs w:val="16"/>
              </w:rPr>
            </w:pPr>
            <w:r w:rsidRPr="00C72B94">
              <w:rPr>
                <w:rFonts w:ascii="Lucida Sans Unicode" w:eastAsia="Times New Roman" w:hAnsi="Lucida Sans Unicode" w:cs="Lucida Sans Unicode"/>
                <w:sz w:val="16"/>
                <w:szCs w:val="16"/>
                <w:lang w:eastAsia="nl-NL"/>
              </w:rPr>
              <w:t xml:space="preserve">het nemen van beslissingen in gevallen, waarin de OTR niet voorziet of waarin de uitvoering van een of meer bepalingen leidt tot onredelijke of onbillijke gevolgen </w:t>
            </w:r>
            <w:r w:rsidR="00C72B94">
              <w:rPr>
                <w:rFonts w:ascii="Lucida Sans Unicode" w:eastAsia="Times New Roman" w:hAnsi="Lucida Sans Unicode" w:cs="Lucida Sans Unicode"/>
                <w:sz w:val="16"/>
                <w:szCs w:val="16"/>
                <w:lang w:eastAsia="nl-NL"/>
              </w:rPr>
              <w:t>voor een of meer studenten.</w:t>
            </w:r>
          </w:p>
          <w:p w:rsidR="00C72B94" w:rsidRPr="00C72B94" w:rsidRDefault="00C72B94" w:rsidP="00C72B94">
            <w:pPr>
              <w:rPr>
                <w:rFonts w:ascii="Lucida Sans Unicode" w:hAnsi="Lucida Sans Unicode" w:cs="Lucida Sans Unicode"/>
                <w:sz w:val="16"/>
                <w:szCs w:val="16"/>
              </w:rPr>
            </w:pPr>
          </w:p>
          <w:p w:rsidR="00850B9A" w:rsidRPr="00C72B94" w:rsidRDefault="00850B9A" w:rsidP="00675E37">
            <w:pPr>
              <w:numPr>
                <w:ilvl w:val="0"/>
                <w:numId w:val="5"/>
              </w:numPr>
              <w:rPr>
                <w:rFonts w:ascii="Lucida Sans Unicode" w:hAnsi="Lucida Sans Unicode" w:cs="Lucida Sans Unicode"/>
                <w:b/>
                <w:sz w:val="16"/>
                <w:szCs w:val="16"/>
              </w:rPr>
            </w:pPr>
            <w:r w:rsidRPr="00C72B94">
              <w:rPr>
                <w:rFonts w:ascii="Lucida Sans Unicode" w:hAnsi="Lucida Sans Unicode" w:cs="Lucida Sans Unicode"/>
                <w:sz w:val="16"/>
                <w:szCs w:val="16"/>
              </w:rPr>
              <w:t>Voorlopige voorzieningen hebben een tijdelijk kar</w:t>
            </w:r>
            <w:r w:rsidR="006B07D4" w:rsidRPr="00C72B94">
              <w:rPr>
                <w:rFonts w:ascii="Lucida Sans Unicode" w:hAnsi="Lucida Sans Unicode" w:cs="Lucida Sans Unicode"/>
                <w:sz w:val="16"/>
                <w:szCs w:val="16"/>
              </w:rPr>
              <w:t xml:space="preserve">akter totdat de </w:t>
            </w:r>
            <w:r w:rsidR="000E3599" w:rsidRPr="00C72B94">
              <w:rPr>
                <w:rFonts w:ascii="Lucida Sans Unicode" w:hAnsi="Lucida Sans Unicode" w:cs="Lucida Sans Unicode"/>
                <w:sz w:val="16"/>
                <w:szCs w:val="16"/>
              </w:rPr>
              <w:t>c</w:t>
            </w:r>
            <w:r w:rsidR="006B07D4" w:rsidRPr="00C72B94">
              <w:rPr>
                <w:rFonts w:ascii="Lucida Sans Unicode" w:hAnsi="Lucida Sans Unicode" w:cs="Lucida Sans Unicode"/>
                <w:sz w:val="16"/>
                <w:szCs w:val="16"/>
              </w:rPr>
              <w:t xml:space="preserve">ommissie </w:t>
            </w:r>
            <w:r w:rsidR="00C72B94">
              <w:rPr>
                <w:rFonts w:ascii="Lucida Sans Unicode" w:hAnsi="Lucida Sans Unicode" w:cs="Lucida Sans Unicode"/>
                <w:sz w:val="16"/>
                <w:szCs w:val="16"/>
              </w:rPr>
              <w:t xml:space="preserve">een </w:t>
            </w:r>
            <w:r w:rsidRPr="00C72B94">
              <w:rPr>
                <w:rFonts w:ascii="Lucida Sans Unicode" w:hAnsi="Lucida Sans Unicode" w:cs="Lucida Sans Unicode"/>
                <w:sz w:val="16"/>
                <w:szCs w:val="16"/>
              </w:rPr>
              <w:t xml:space="preserve">definitief </w:t>
            </w:r>
            <w:r w:rsidR="00C72B94">
              <w:rPr>
                <w:rFonts w:ascii="Lucida Sans Unicode" w:hAnsi="Lucida Sans Unicode" w:cs="Lucida Sans Unicode"/>
                <w:sz w:val="16"/>
                <w:szCs w:val="16"/>
              </w:rPr>
              <w:t>besluit heeft genomen</w:t>
            </w:r>
            <w:r w:rsidR="004C2C56">
              <w:rPr>
                <w:rFonts w:ascii="Lucida Sans Unicode" w:hAnsi="Lucida Sans Unicode" w:cs="Lucida Sans Unicode"/>
                <w:sz w:val="16"/>
                <w:szCs w:val="16"/>
              </w:rPr>
              <w:t>, met dien verstande dat recht</w:t>
            </w:r>
            <w:r w:rsidR="00C72B94">
              <w:rPr>
                <w:rFonts w:ascii="Lucida Sans Unicode" w:hAnsi="Lucida Sans Unicode" w:cs="Lucida Sans Unicode"/>
                <w:sz w:val="16"/>
                <w:szCs w:val="16"/>
              </w:rPr>
              <w:t xml:space="preserve">en die de student </w:t>
            </w:r>
            <w:r w:rsidR="004C2C56">
              <w:rPr>
                <w:rFonts w:ascii="Lucida Sans Unicode" w:hAnsi="Lucida Sans Unicode" w:cs="Lucida Sans Unicode"/>
                <w:sz w:val="16"/>
                <w:szCs w:val="16"/>
              </w:rPr>
              <w:t xml:space="preserve">door </w:t>
            </w:r>
            <w:r w:rsidR="00B878CC">
              <w:rPr>
                <w:rFonts w:ascii="Lucida Sans Unicode" w:hAnsi="Lucida Sans Unicode" w:cs="Lucida Sans Unicode"/>
                <w:sz w:val="16"/>
                <w:szCs w:val="16"/>
              </w:rPr>
              <w:t xml:space="preserve">de voorlopige voorziening </w:t>
            </w:r>
            <w:r w:rsidR="004C2C56">
              <w:rPr>
                <w:rFonts w:ascii="Lucida Sans Unicode" w:hAnsi="Lucida Sans Unicode" w:cs="Lucida Sans Unicode"/>
                <w:sz w:val="16"/>
                <w:szCs w:val="16"/>
              </w:rPr>
              <w:t>zijn toegekend niet ongedaan gemaakt kunnen worden (denk bijv. aan het alsnog mogen deelnemen aan een toets).</w:t>
            </w:r>
          </w:p>
          <w:p w:rsidR="006B07D4" w:rsidRPr="00C72B94" w:rsidRDefault="006B07D4" w:rsidP="006B07D4">
            <w:pPr>
              <w:rPr>
                <w:rFonts w:ascii="Lucida Sans Unicode" w:hAnsi="Lucida Sans Unicode" w:cs="Lucida Sans Unicode"/>
                <w:b/>
                <w:sz w:val="16"/>
                <w:szCs w:val="16"/>
              </w:rPr>
            </w:pPr>
          </w:p>
        </w:tc>
      </w:tr>
      <w:tr w:rsidR="00BA1287" w:rsidRPr="000E3599" w:rsidTr="005F167C">
        <w:tc>
          <w:tcPr>
            <w:tcW w:w="767" w:type="dxa"/>
          </w:tcPr>
          <w:p w:rsidR="00BA1287" w:rsidRPr="000E3599" w:rsidRDefault="00BA1287"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lastRenderedPageBreak/>
              <w:t>7</w:t>
            </w:r>
          </w:p>
        </w:tc>
        <w:tc>
          <w:tcPr>
            <w:tcW w:w="8519" w:type="dxa"/>
          </w:tcPr>
          <w:p w:rsidR="00BA1287" w:rsidRPr="000E3599" w:rsidRDefault="00BA1287"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Beraadslagingen en Besluiten</w:t>
            </w:r>
          </w:p>
          <w:p w:rsidR="00BA1287" w:rsidRPr="000E3599" w:rsidRDefault="00BA1287" w:rsidP="003770E9">
            <w:pPr>
              <w:rPr>
                <w:rFonts w:ascii="Lucida Sans Unicode" w:hAnsi="Lucida Sans Unicode" w:cs="Lucida Sans Unicode"/>
                <w:b/>
                <w:sz w:val="16"/>
                <w:szCs w:val="16"/>
              </w:rPr>
            </w:pPr>
          </w:p>
          <w:p w:rsidR="00BA1287" w:rsidRPr="000E3599" w:rsidRDefault="00BA1287" w:rsidP="00675E37">
            <w:pPr>
              <w:numPr>
                <w:ilvl w:val="0"/>
                <w:numId w:val="6"/>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De secretaris stelt (in overleg met de voorzitter) de agenda op en nodigt de leden van de commissie uit voor de vergadering. De uitnodiging met agenda wordt </w:t>
            </w:r>
            <w:r w:rsidR="00F950F4">
              <w:rPr>
                <w:rFonts w:ascii="Lucida Sans Unicode" w:hAnsi="Lucida Sans Unicode" w:cs="Lucida Sans Unicode"/>
                <w:sz w:val="16"/>
                <w:szCs w:val="16"/>
              </w:rPr>
              <w:t xml:space="preserve">minimaal </w:t>
            </w:r>
            <w:r w:rsidR="003E282D" w:rsidRPr="000E3599">
              <w:rPr>
                <w:rFonts w:ascii="Lucida Sans Unicode" w:hAnsi="Lucida Sans Unicode" w:cs="Lucida Sans Unicode"/>
                <w:sz w:val="16"/>
                <w:szCs w:val="16"/>
              </w:rPr>
              <w:t>5</w:t>
            </w:r>
            <w:r w:rsidRPr="000E3599">
              <w:rPr>
                <w:rFonts w:ascii="Lucida Sans Unicode" w:hAnsi="Lucida Sans Unicode" w:cs="Lucida Sans Unicode"/>
                <w:sz w:val="16"/>
                <w:szCs w:val="16"/>
              </w:rPr>
              <w:t xml:space="preserve"> </w:t>
            </w:r>
            <w:r w:rsidR="00F950F4">
              <w:rPr>
                <w:rFonts w:ascii="Lucida Sans Unicode" w:hAnsi="Lucida Sans Unicode" w:cs="Lucida Sans Unicode"/>
                <w:sz w:val="16"/>
                <w:szCs w:val="16"/>
              </w:rPr>
              <w:t>werk</w:t>
            </w:r>
            <w:r w:rsidRPr="000E3599">
              <w:rPr>
                <w:rFonts w:ascii="Lucida Sans Unicode" w:hAnsi="Lucida Sans Unicode" w:cs="Lucida Sans Unicode"/>
                <w:sz w:val="16"/>
                <w:szCs w:val="16"/>
              </w:rPr>
              <w:t>dagen voor de vergad</w:t>
            </w:r>
            <w:r w:rsidRPr="000E3599">
              <w:rPr>
                <w:rFonts w:ascii="Lucida Sans Unicode" w:hAnsi="Lucida Sans Unicode" w:cs="Lucida Sans Unicode"/>
                <w:sz w:val="16"/>
                <w:szCs w:val="16"/>
              </w:rPr>
              <w:t>e</w:t>
            </w:r>
            <w:r w:rsidRPr="000E3599">
              <w:rPr>
                <w:rFonts w:ascii="Lucida Sans Unicode" w:hAnsi="Lucida Sans Unicode" w:cs="Lucida Sans Unicode"/>
                <w:sz w:val="16"/>
                <w:szCs w:val="16"/>
              </w:rPr>
              <w:t>ring verstuurd.</w:t>
            </w:r>
          </w:p>
          <w:p w:rsidR="00BA1287" w:rsidRPr="000E3599" w:rsidRDefault="00BA1287" w:rsidP="00675E37">
            <w:pPr>
              <w:numPr>
                <w:ilvl w:val="0"/>
                <w:numId w:val="6"/>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Beraadslagingen van de </w:t>
            </w:r>
            <w:r w:rsidR="00F950F4">
              <w:rPr>
                <w:rFonts w:ascii="Lucida Sans Unicode" w:hAnsi="Lucida Sans Unicode" w:cs="Lucida Sans Unicode"/>
                <w:sz w:val="16"/>
                <w:szCs w:val="16"/>
              </w:rPr>
              <w:t>c</w:t>
            </w:r>
            <w:r w:rsidRPr="000E3599">
              <w:rPr>
                <w:rFonts w:ascii="Lucida Sans Unicode" w:hAnsi="Lucida Sans Unicode" w:cs="Lucida Sans Unicode"/>
                <w:sz w:val="16"/>
                <w:szCs w:val="16"/>
              </w:rPr>
              <w:t>ommissie zijn openbaar zolang het belang van besproken personen zich hier niet tegen verzet. Op de agenda voor de vergadering is vooraf aangegeven welke punten dit b</w:t>
            </w:r>
            <w:r w:rsidRPr="000E3599">
              <w:rPr>
                <w:rFonts w:ascii="Lucida Sans Unicode" w:hAnsi="Lucida Sans Unicode" w:cs="Lucida Sans Unicode"/>
                <w:sz w:val="16"/>
                <w:szCs w:val="16"/>
              </w:rPr>
              <w:t>e</w:t>
            </w:r>
            <w:r w:rsidRPr="000E3599">
              <w:rPr>
                <w:rFonts w:ascii="Lucida Sans Unicode" w:hAnsi="Lucida Sans Unicode" w:cs="Lucida Sans Unicode"/>
                <w:sz w:val="16"/>
                <w:szCs w:val="16"/>
              </w:rPr>
              <w:t>treft.</w:t>
            </w:r>
          </w:p>
          <w:p w:rsidR="00BA1287" w:rsidRPr="000E3599" w:rsidRDefault="00BA1287" w:rsidP="00675E37">
            <w:pPr>
              <w:numPr>
                <w:ilvl w:val="0"/>
                <w:numId w:val="6"/>
              </w:numPr>
              <w:rPr>
                <w:rFonts w:ascii="Lucida Sans Unicode" w:hAnsi="Lucida Sans Unicode" w:cs="Lucida Sans Unicode"/>
                <w:sz w:val="16"/>
                <w:szCs w:val="16"/>
              </w:rPr>
            </w:pPr>
            <w:r w:rsidRPr="000E3599">
              <w:rPr>
                <w:rFonts w:ascii="Lucida Sans Unicode" w:hAnsi="Lucida Sans Unicode" w:cs="Lucida Sans Unicode"/>
                <w:sz w:val="16"/>
                <w:szCs w:val="16"/>
              </w:rPr>
              <w:t>Om besluiten te kunnen nemen, dient een minimaal aantal leden bij besluiten en eventuele stemmi</w:t>
            </w:r>
            <w:r w:rsidRPr="000E3599">
              <w:rPr>
                <w:rFonts w:ascii="Lucida Sans Unicode" w:hAnsi="Lucida Sans Unicode" w:cs="Lucida Sans Unicode"/>
                <w:sz w:val="16"/>
                <w:szCs w:val="16"/>
              </w:rPr>
              <w:t>n</w:t>
            </w:r>
            <w:r w:rsidRPr="000E3599">
              <w:rPr>
                <w:rFonts w:ascii="Lucida Sans Unicode" w:hAnsi="Lucida Sans Unicode" w:cs="Lucida Sans Unicode"/>
                <w:sz w:val="16"/>
                <w:szCs w:val="16"/>
              </w:rPr>
              <w:t>gen aanwezig te zijn (quorum). Voor dit minimum geldt de helft van het aantal benoemde leden van de commissie</w:t>
            </w:r>
            <w:r w:rsidR="00F950F4">
              <w:rPr>
                <w:rFonts w:ascii="Lucida Sans Unicode" w:hAnsi="Lucida Sans Unicode" w:cs="Lucida Sans Unicode"/>
                <w:sz w:val="16"/>
                <w:szCs w:val="16"/>
              </w:rPr>
              <w:t xml:space="preserve"> </w:t>
            </w:r>
            <w:r w:rsidRPr="000E3599">
              <w:rPr>
                <w:rFonts w:ascii="Lucida Sans Unicode" w:hAnsi="Lucida Sans Unicode" w:cs="Lucida Sans Unicode"/>
                <w:sz w:val="16"/>
                <w:szCs w:val="16"/>
              </w:rPr>
              <w:t xml:space="preserve">plus 1. Eventuele niet gehele getallen worden hierbij naar beneden afgerond. Leden kunnen hun stem aan de voorzitter </w:t>
            </w:r>
            <w:r w:rsidR="000B1850" w:rsidRPr="000E3599">
              <w:rPr>
                <w:rFonts w:ascii="Lucida Sans Unicode" w:hAnsi="Lucida Sans Unicode" w:cs="Lucida Sans Unicode"/>
                <w:sz w:val="16"/>
                <w:szCs w:val="16"/>
              </w:rPr>
              <w:t>van de commissie</w:t>
            </w:r>
            <w:r w:rsidR="00F950F4">
              <w:rPr>
                <w:rFonts w:ascii="Lucida Sans Unicode" w:hAnsi="Lucida Sans Unicode" w:cs="Lucida Sans Unicode"/>
                <w:sz w:val="16"/>
                <w:szCs w:val="16"/>
              </w:rPr>
              <w:t xml:space="preserve"> </w:t>
            </w:r>
            <w:r w:rsidRPr="000E3599">
              <w:rPr>
                <w:rFonts w:ascii="Lucida Sans Unicode" w:hAnsi="Lucida Sans Unicode" w:cs="Lucida Sans Unicode"/>
                <w:sz w:val="16"/>
                <w:szCs w:val="16"/>
              </w:rPr>
              <w:t>mandateren en worden als zodanig geacht bij besluit/stemming aanwezig te zijn</w:t>
            </w:r>
            <w:r w:rsidR="00397933" w:rsidRPr="000E3599">
              <w:rPr>
                <w:rFonts w:ascii="Lucida Sans Unicode" w:hAnsi="Lucida Sans Unicode" w:cs="Lucida Sans Unicode"/>
                <w:sz w:val="16"/>
                <w:szCs w:val="16"/>
              </w:rPr>
              <w:t>.</w:t>
            </w:r>
          </w:p>
          <w:p w:rsidR="00BA1287" w:rsidRPr="000E3599" w:rsidRDefault="00BA1287" w:rsidP="00675E37">
            <w:pPr>
              <w:numPr>
                <w:ilvl w:val="0"/>
                <w:numId w:val="6"/>
              </w:numPr>
              <w:rPr>
                <w:rFonts w:ascii="Lucida Sans Unicode" w:hAnsi="Lucida Sans Unicode" w:cs="Lucida Sans Unicode"/>
                <w:sz w:val="16"/>
                <w:szCs w:val="16"/>
              </w:rPr>
            </w:pPr>
            <w:r w:rsidRPr="000E3599">
              <w:rPr>
                <w:rFonts w:ascii="Lucida Sans Unicode" w:hAnsi="Lucida Sans Unicode" w:cs="Lucida Sans Unicode"/>
                <w:sz w:val="16"/>
                <w:szCs w:val="16"/>
              </w:rPr>
              <w:t>In situaties waarbij een lid van de commissie als docent of beoordelaar zelf betrokken is, neemt deze niet deel aan de beraadslagingen anders dan op verzoek van de voorzitter. Bij eventuele stemmingen ste</w:t>
            </w:r>
            <w:r w:rsidR="00F950F4">
              <w:rPr>
                <w:rFonts w:ascii="Lucida Sans Unicode" w:hAnsi="Lucida Sans Unicode" w:cs="Lucida Sans Unicode"/>
                <w:sz w:val="16"/>
                <w:szCs w:val="16"/>
              </w:rPr>
              <w:t>mt hij blanco</w:t>
            </w:r>
            <w:r w:rsidRPr="000E3599">
              <w:rPr>
                <w:rFonts w:ascii="Lucida Sans Unicode" w:hAnsi="Lucida Sans Unicode" w:cs="Lucida Sans Unicode"/>
                <w:sz w:val="16"/>
                <w:szCs w:val="16"/>
              </w:rPr>
              <w:t>.</w:t>
            </w:r>
          </w:p>
          <w:p w:rsidR="00BA1287" w:rsidRPr="000E3599" w:rsidRDefault="00BA1287" w:rsidP="00675E37">
            <w:pPr>
              <w:numPr>
                <w:ilvl w:val="0"/>
                <w:numId w:val="6"/>
              </w:numPr>
              <w:autoSpaceDE w:val="0"/>
              <w:autoSpaceDN w:val="0"/>
              <w:adjustRightInd w:val="0"/>
              <w:rPr>
                <w:rFonts w:ascii="Lucida Sans Unicode" w:hAnsi="Lucida Sans Unicode" w:cs="Lucida Sans Unicode"/>
                <w:sz w:val="16"/>
                <w:szCs w:val="16"/>
              </w:rPr>
            </w:pPr>
            <w:r w:rsidRPr="000E3599">
              <w:rPr>
                <w:rFonts w:ascii="Lucida Sans Unicode" w:hAnsi="Lucida Sans Unicode" w:cs="Lucida Sans Unicode"/>
                <w:sz w:val="16"/>
                <w:szCs w:val="16"/>
              </w:rPr>
              <w:t>De commissie werkt binnen door het College van Bestuur vastgestelde kaders (waaronder het stude</w:t>
            </w:r>
            <w:r w:rsidRPr="000E3599">
              <w:rPr>
                <w:rFonts w:ascii="Lucida Sans Unicode" w:hAnsi="Lucida Sans Unicode" w:cs="Lucida Sans Unicode"/>
                <w:sz w:val="16"/>
                <w:szCs w:val="16"/>
              </w:rPr>
              <w:t>n</w:t>
            </w:r>
            <w:r w:rsidRPr="000E3599">
              <w:rPr>
                <w:rFonts w:ascii="Lucida Sans Unicode" w:hAnsi="Lucida Sans Unicode" w:cs="Lucida Sans Unicode"/>
                <w:sz w:val="16"/>
                <w:szCs w:val="16"/>
              </w:rPr>
              <w:t>tenstatuut, de Saxion model O</w:t>
            </w:r>
            <w:r w:rsidR="00F950F4">
              <w:rPr>
                <w:rFonts w:ascii="Lucida Sans Unicode" w:hAnsi="Lucida Sans Unicode" w:cs="Lucida Sans Unicode"/>
                <w:sz w:val="16"/>
                <w:szCs w:val="16"/>
              </w:rPr>
              <w:t>T</w:t>
            </w:r>
            <w:r w:rsidRPr="000E3599">
              <w:rPr>
                <w:rFonts w:ascii="Lucida Sans Unicode" w:hAnsi="Lucida Sans Unicode" w:cs="Lucida Sans Unicode"/>
                <w:sz w:val="16"/>
                <w:szCs w:val="16"/>
              </w:rPr>
              <w:t xml:space="preserve">R en de </w:t>
            </w:r>
            <w:proofErr w:type="spellStart"/>
            <w:r w:rsidRPr="000E3599">
              <w:rPr>
                <w:rFonts w:ascii="Lucida Sans Unicode" w:hAnsi="Lucida Sans Unicode" w:cs="Lucida Sans Unicode"/>
                <w:sz w:val="16"/>
                <w:szCs w:val="16"/>
              </w:rPr>
              <w:t>opleidingsspecifieke</w:t>
            </w:r>
            <w:proofErr w:type="spellEnd"/>
            <w:r w:rsidRPr="000E3599">
              <w:rPr>
                <w:rFonts w:ascii="Lucida Sans Unicode" w:hAnsi="Lucida Sans Unicode" w:cs="Lucida Sans Unicode"/>
                <w:sz w:val="16"/>
                <w:szCs w:val="16"/>
              </w:rPr>
              <w:t xml:space="preserve"> </w:t>
            </w:r>
            <w:r w:rsidR="00F950F4">
              <w:rPr>
                <w:rFonts w:ascii="Lucida Sans Unicode" w:hAnsi="Lucida Sans Unicode" w:cs="Lucida Sans Unicode"/>
                <w:sz w:val="16"/>
                <w:szCs w:val="16"/>
              </w:rPr>
              <w:t>uitwerkingen daarvan</w:t>
            </w:r>
            <w:r w:rsidRPr="000E3599">
              <w:rPr>
                <w:rFonts w:ascii="Lucida Sans Unicode" w:hAnsi="Lucida Sans Unicode" w:cs="Lucida Sans Unicode"/>
                <w:sz w:val="16"/>
                <w:szCs w:val="16"/>
              </w:rPr>
              <w:t>). Daarnaast wordt de commissie geacht de jurisprudentie van het College van beroep voor de examens (</w:t>
            </w:r>
            <w:proofErr w:type="spellStart"/>
            <w:r w:rsidRPr="000E3599">
              <w:rPr>
                <w:rFonts w:ascii="Lucida Sans Unicode" w:hAnsi="Lucida Sans Unicode" w:cs="Lucida Sans Unicode"/>
                <w:sz w:val="16"/>
                <w:szCs w:val="16"/>
              </w:rPr>
              <w:t>C</w:t>
            </w:r>
            <w:r w:rsidR="00D75D72">
              <w:rPr>
                <w:rFonts w:ascii="Lucida Sans Unicode" w:hAnsi="Lucida Sans Unicode" w:cs="Lucida Sans Unicode"/>
                <w:sz w:val="16"/>
                <w:szCs w:val="16"/>
              </w:rPr>
              <w:t>obex</w:t>
            </w:r>
            <w:proofErr w:type="spellEnd"/>
            <w:r w:rsidRPr="000E3599">
              <w:rPr>
                <w:rFonts w:ascii="Lucida Sans Unicode" w:hAnsi="Lucida Sans Unicode" w:cs="Lucida Sans Unicode"/>
                <w:sz w:val="16"/>
                <w:szCs w:val="16"/>
              </w:rPr>
              <w:t>) te vo</w:t>
            </w:r>
            <w:r w:rsidRPr="000E3599">
              <w:rPr>
                <w:rFonts w:ascii="Lucida Sans Unicode" w:hAnsi="Lucida Sans Unicode" w:cs="Lucida Sans Unicode"/>
                <w:sz w:val="16"/>
                <w:szCs w:val="16"/>
              </w:rPr>
              <w:t>l</w:t>
            </w:r>
            <w:r w:rsidRPr="000E3599">
              <w:rPr>
                <w:rFonts w:ascii="Lucida Sans Unicode" w:hAnsi="Lucida Sans Unicode" w:cs="Lucida Sans Unicode"/>
                <w:sz w:val="16"/>
                <w:szCs w:val="16"/>
              </w:rPr>
              <w:t>gen.</w:t>
            </w:r>
          </w:p>
          <w:p w:rsidR="00BA1287" w:rsidRPr="000E3599" w:rsidRDefault="00BA1287" w:rsidP="00675E37">
            <w:pPr>
              <w:numPr>
                <w:ilvl w:val="0"/>
                <w:numId w:val="6"/>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Voor het nemen van besluiten, vergewist de commissie zich ervan dat </w:t>
            </w:r>
            <w:r w:rsidR="00F950F4">
              <w:rPr>
                <w:rFonts w:ascii="Lucida Sans Unicode" w:hAnsi="Lucida Sans Unicode" w:cs="Lucida Sans Unicode"/>
                <w:sz w:val="16"/>
                <w:szCs w:val="16"/>
              </w:rPr>
              <w:t xml:space="preserve">de commissie </w:t>
            </w:r>
            <w:r w:rsidRPr="000E3599">
              <w:rPr>
                <w:rFonts w:ascii="Lucida Sans Unicode" w:hAnsi="Lucida Sans Unicode" w:cs="Lucida Sans Unicode"/>
                <w:sz w:val="16"/>
                <w:szCs w:val="16"/>
              </w:rPr>
              <w:t>ter zake bevoegd is en alle benodigde informatie aanwe</w:t>
            </w:r>
            <w:r w:rsidR="003E282D" w:rsidRPr="000E3599">
              <w:rPr>
                <w:rFonts w:ascii="Lucida Sans Unicode" w:hAnsi="Lucida Sans Unicode" w:cs="Lucida Sans Unicode"/>
                <w:sz w:val="16"/>
                <w:szCs w:val="16"/>
              </w:rPr>
              <w:t>zig is.</w:t>
            </w:r>
          </w:p>
          <w:p w:rsidR="00BA1287" w:rsidRPr="000E3599" w:rsidRDefault="00BA1287" w:rsidP="00675E37">
            <w:pPr>
              <w:numPr>
                <w:ilvl w:val="0"/>
                <w:numId w:val="6"/>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De voorzitter tracht te komen tot besluiten die door een zo groot mogelijke meerderheid van de commissie </w:t>
            </w:r>
            <w:r w:rsidR="00F950F4">
              <w:rPr>
                <w:rFonts w:ascii="Lucida Sans Unicode" w:hAnsi="Lucida Sans Unicode" w:cs="Lucida Sans Unicode"/>
                <w:sz w:val="16"/>
                <w:szCs w:val="16"/>
              </w:rPr>
              <w:t>k</w:t>
            </w:r>
            <w:r w:rsidR="000B1850" w:rsidRPr="000E3599">
              <w:rPr>
                <w:rFonts w:ascii="Lucida Sans Unicode" w:hAnsi="Lucida Sans Unicode" w:cs="Lucida Sans Unicode"/>
                <w:sz w:val="16"/>
                <w:szCs w:val="16"/>
              </w:rPr>
              <w:t xml:space="preserve">amer </w:t>
            </w:r>
            <w:r w:rsidRPr="000E3599">
              <w:rPr>
                <w:rFonts w:ascii="Lucida Sans Unicode" w:hAnsi="Lucida Sans Unicode" w:cs="Lucida Sans Unicode"/>
                <w:sz w:val="16"/>
                <w:szCs w:val="16"/>
              </w:rPr>
              <w:t>wordt gedragen.</w:t>
            </w:r>
          </w:p>
          <w:p w:rsidR="00BA1287" w:rsidRPr="000E3599" w:rsidRDefault="00BA1287" w:rsidP="00675E37">
            <w:pPr>
              <w:numPr>
                <w:ilvl w:val="0"/>
                <w:numId w:val="6"/>
              </w:numPr>
              <w:rPr>
                <w:rFonts w:ascii="Lucida Sans Unicode" w:hAnsi="Lucida Sans Unicode" w:cs="Lucida Sans Unicode"/>
                <w:sz w:val="16"/>
                <w:szCs w:val="16"/>
              </w:rPr>
            </w:pPr>
            <w:r w:rsidRPr="000E3599">
              <w:rPr>
                <w:rFonts w:ascii="Lucida Sans Unicode" w:hAnsi="Lucida Sans Unicode" w:cs="Lucida Sans Unicode"/>
                <w:sz w:val="16"/>
                <w:szCs w:val="16"/>
              </w:rPr>
              <w:t>In gevallen dat de stemming in de commissie staakt, beslist de voorzitter</w:t>
            </w:r>
            <w:r w:rsidR="000B1850" w:rsidRPr="000E3599">
              <w:rPr>
                <w:rFonts w:ascii="Lucida Sans Unicode" w:hAnsi="Lucida Sans Unicode" w:cs="Lucida Sans Unicode"/>
                <w:sz w:val="16"/>
                <w:szCs w:val="16"/>
              </w:rPr>
              <w:t xml:space="preserve"> van de </w:t>
            </w:r>
            <w:r w:rsidR="00F950F4">
              <w:rPr>
                <w:rFonts w:ascii="Lucida Sans Unicode" w:hAnsi="Lucida Sans Unicode" w:cs="Lucida Sans Unicode"/>
                <w:sz w:val="16"/>
                <w:szCs w:val="16"/>
              </w:rPr>
              <w:t>c</w:t>
            </w:r>
            <w:r w:rsidR="000B1850" w:rsidRPr="000E3599">
              <w:rPr>
                <w:rFonts w:ascii="Lucida Sans Unicode" w:hAnsi="Lucida Sans Unicode" w:cs="Lucida Sans Unicode"/>
                <w:sz w:val="16"/>
                <w:szCs w:val="16"/>
              </w:rPr>
              <w:t>ommissie</w:t>
            </w:r>
            <w:r w:rsidRPr="000E3599">
              <w:rPr>
                <w:rFonts w:ascii="Lucida Sans Unicode" w:hAnsi="Lucida Sans Unicode" w:cs="Lucida Sans Unicode"/>
                <w:sz w:val="16"/>
                <w:szCs w:val="16"/>
              </w:rPr>
              <w:t>.</w:t>
            </w:r>
          </w:p>
          <w:p w:rsidR="00BA1287" w:rsidRPr="000E3599" w:rsidRDefault="00BA1287" w:rsidP="00675E37">
            <w:pPr>
              <w:numPr>
                <w:ilvl w:val="0"/>
                <w:numId w:val="6"/>
              </w:numPr>
              <w:rPr>
                <w:rFonts w:ascii="Lucida Sans Unicode" w:hAnsi="Lucida Sans Unicode" w:cs="Lucida Sans Unicode"/>
                <w:sz w:val="16"/>
                <w:szCs w:val="16"/>
              </w:rPr>
            </w:pPr>
            <w:r w:rsidRPr="000E3599">
              <w:rPr>
                <w:rFonts w:ascii="Lucida Sans Unicode" w:hAnsi="Lucida Sans Unicode" w:cs="Lucida Sans Unicode"/>
                <w:sz w:val="16"/>
                <w:szCs w:val="16"/>
              </w:rPr>
              <w:t>Studenten die in de vergadering het onderwerp van gesprek zijn geweest, worden schriftelijk (per brief of per e-mail</w:t>
            </w:r>
            <w:r w:rsidR="003E282D" w:rsidRPr="000E3599">
              <w:rPr>
                <w:rFonts w:ascii="Lucida Sans Unicode" w:hAnsi="Lucida Sans Unicode" w:cs="Lucida Sans Unicode"/>
                <w:sz w:val="16"/>
                <w:szCs w:val="16"/>
              </w:rPr>
              <w:t xml:space="preserve"> of via het online systeem, zie art. 4</w:t>
            </w:r>
            <w:r w:rsidRPr="000E3599">
              <w:rPr>
                <w:rFonts w:ascii="Lucida Sans Unicode" w:hAnsi="Lucida Sans Unicode" w:cs="Lucida Sans Unicode"/>
                <w:sz w:val="16"/>
                <w:szCs w:val="16"/>
              </w:rPr>
              <w:t xml:space="preserve">) binnen 5 onderwijsdagen van het </w:t>
            </w:r>
            <w:r w:rsidR="00F950F4">
              <w:rPr>
                <w:rFonts w:ascii="Lucida Sans Unicode" w:hAnsi="Lucida Sans Unicode" w:cs="Lucida Sans Unicode"/>
                <w:sz w:val="16"/>
                <w:szCs w:val="16"/>
              </w:rPr>
              <w:t xml:space="preserve">besluit en de onderbouwing daarvan </w:t>
            </w:r>
            <w:r w:rsidRPr="000E3599">
              <w:rPr>
                <w:rFonts w:ascii="Lucida Sans Unicode" w:hAnsi="Lucida Sans Unicode" w:cs="Lucida Sans Unicode"/>
                <w:sz w:val="16"/>
                <w:szCs w:val="16"/>
              </w:rPr>
              <w:t>op de hoogte ge</w:t>
            </w:r>
            <w:r w:rsidR="00384879" w:rsidRPr="000E3599">
              <w:rPr>
                <w:rFonts w:ascii="Lucida Sans Unicode" w:hAnsi="Lucida Sans Unicode" w:cs="Lucida Sans Unicode"/>
                <w:sz w:val="16"/>
                <w:szCs w:val="16"/>
              </w:rPr>
              <w:t>bracht.</w:t>
            </w:r>
          </w:p>
          <w:p w:rsidR="00BA1287" w:rsidRPr="000E3599" w:rsidRDefault="00BA1287" w:rsidP="003770E9">
            <w:pPr>
              <w:rPr>
                <w:rFonts w:ascii="Lucida Sans Unicode" w:hAnsi="Lucida Sans Unicode" w:cs="Lucida Sans Unicode"/>
                <w:b/>
                <w:sz w:val="16"/>
                <w:szCs w:val="16"/>
              </w:rPr>
            </w:pPr>
          </w:p>
        </w:tc>
      </w:tr>
      <w:tr w:rsidR="009309CA" w:rsidRPr="000E3599" w:rsidTr="005F167C">
        <w:tc>
          <w:tcPr>
            <w:tcW w:w="767" w:type="dxa"/>
          </w:tcPr>
          <w:p w:rsidR="009309CA" w:rsidRPr="000E3599" w:rsidRDefault="009309CA"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8</w:t>
            </w:r>
          </w:p>
        </w:tc>
        <w:tc>
          <w:tcPr>
            <w:tcW w:w="8519" w:type="dxa"/>
          </w:tcPr>
          <w:p w:rsidR="009309CA" w:rsidRPr="000E3599" w:rsidRDefault="009309CA"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Onderzoek door de commissie bij verzoeken en horen van studenten.</w:t>
            </w:r>
          </w:p>
          <w:p w:rsidR="009309CA" w:rsidRPr="000E3599" w:rsidRDefault="009309CA" w:rsidP="003770E9">
            <w:pPr>
              <w:rPr>
                <w:rFonts w:ascii="Lucida Sans Unicode" w:hAnsi="Lucida Sans Unicode" w:cs="Lucida Sans Unicode"/>
                <w:b/>
                <w:sz w:val="16"/>
                <w:szCs w:val="16"/>
              </w:rPr>
            </w:pPr>
          </w:p>
          <w:p w:rsidR="009309CA" w:rsidRPr="000E3599" w:rsidRDefault="009309CA" w:rsidP="00675E37">
            <w:pPr>
              <w:numPr>
                <w:ilvl w:val="0"/>
                <w:numId w:val="7"/>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De commissie onderzoekt of het verzoek </w:t>
            </w:r>
            <w:r w:rsidR="00F950F4">
              <w:rPr>
                <w:rFonts w:ascii="Lucida Sans Unicode" w:hAnsi="Lucida Sans Unicode" w:cs="Lucida Sans Unicode"/>
                <w:sz w:val="16"/>
                <w:szCs w:val="16"/>
              </w:rPr>
              <w:t xml:space="preserve">van de student </w:t>
            </w:r>
            <w:r w:rsidRPr="000E3599">
              <w:rPr>
                <w:rFonts w:ascii="Lucida Sans Unicode" w:hAnsi="Lucida Sans Unicode" w:cs="Lucida Sans Unicode"/>
                <w:sz w:val="16"/>
                <w:szCs w:val="16"/>
              </w:rPr>
              <w:t xml:space="preserve">gehonoreerd kan worden. </w:t>
            </w:r>
            <w:r w:rsidR="0045500D" w:rsidRPr="000E3599">
              <w:rPr>
                <w:rFonts w:ascii="Lucida Sans Unicode" w:hAnsi="Lucida Sans Unicode" w:cs="Lucida Sans Unicode"/>
                <w:sz w:val="16"/>
                <w:szCs w:val="16"/>
              </w:rPr>
              <w:t xml:space="preserve">Op initiatief van de commissie of op verzoek van de student </w:t>
            </w:r>
            <w:r w:rsidRPr="000E3599">
              <w:rPr>
                <w:rFonts w:ascii="Lucida Sans Unicode" w:hAnsi="Lucida Sans Unicode" w:cs="Lucida Sans Unicode"/>
                <w:sz w:val="16"/>
                <w:szCs w:val="16"/>
              </w:rPr>
              <w:t>wordt hierbij de student gehoord, tenzij:</w:t>
            </w:r>
          </w:p>
          <w:p w:rsidR="009309CA" w:rsidRPr="000E3599" w:rsidRDefault="009309CA" w:rsidP="00675E37">
            <w:pPr>
              <w:numPr>
                <w:ilvl w:val="0"/>
                <w:numId w:val="8"/>
              </w:numPr>
              <w:rPr>
                <w:rFonts w:ascii="Lucida Sans Unicode" w:hAnsi="Lucida Sans Unicode" w:cs="Lucida Sans Unicode"/>
                <w:sz w:val="16"/>
                <w:szCs w:val="16"/>
              </w:rPr>
            </w:pPr>
            <w:r w:rsidRPr="000E3599">
              <w:rPr>
                <w:rFonts w:ascii="Lucida Sans Unicode" w:hAnsi="Lucida Sans Unicode" w:cs="Lucida Sans Unicode"/>
                <w:sz w:val="16"/>
                <w:szCs w:val="16"/>
              </w:rPr>
              <w:t>verzoeker aangeeft niet gehoord te willen worden, of te willen volstaan met zijn schriftelijke m</w:t>
            </w:r>
            <w:r w:rsidRPr="000E3599">
              <w:rPr>
                <w:rFonts w:ascii="Lucida Sans Unicode" w:hAnsi="Lucida Sans Unicode" w:cs="Lucida Sans Unicode"/>
                <w:sz w:val="16"/>
                <w:szCs w:val="16"/>
              </w:rPr>
              <w:t>o</w:t>
            </w:r>
            <w:r w:rsidRPr="000E3599">
              <w:rPr>
                <w:rFonts w:ascii="Lucida Sans Unicode" w:hAnsi="Lucida Sans Unicode" w:cs="Lucida Sans Unicode"/>
                <w:sz w:val="16"/>
                <w:szCs w:val="16"/>
              </w:rPr>
              <w:t>tivatie;</w:t>
            </w:r>
          </w:p>
          <w:p w:rsidR="009309CA" w:rsidRPr="000E3599" w:rsidRDefault="009309CA" w:rsidP="00675E37">
            <w:pPr>
              <w:numPr>
                <w:ilvl w:val="0"/>
                <w:numId w:val="8"/>
              </w:numPr>
              <w:rPr>
                <w:rFonts w:ascii="Lucida Sans Unicode" w:hAnsi="Lucida Sans Unicode" w:cs="Lucida Sans Unicode"/>
                <w:sz w:val="16"/>
                <w:szCs w:val="16"/>
              </w:rPr>
            </w:pPr>
            <w:r w:rsidRPr="000E3599">
              <w:rPr>
                <w:rFonts w:ascii="Lucida Sans Unicode" w:hAnsi="Lucida Sans Unicode" w:cs="Lucida Sans Unicode"/>
                <w:sz w:val="16"/>
                <w:szCs w:val="16"/>
              </w:rPr>
              <w:t>het verzoek kennelijk niet-ontvankelijk of kennelijk ongegrond is.</w:t>
            </w:r>
          </w:p>
          <w:p w:rsidR="009309CA" w:rsidRPr="000E3599" w:rsidRDefault="00F950F4" w:rsidP="00675E37">
            <w:pPr>
              <w:numPr>
                <w:ilvl w:val="0"/>
                <w:numId w:val="7"/>
              </w:numPr>
              <w:rPr>
                <w:rFonts w:ascii="Lucida Sans Unicode" w:hAnsi="Lucida Sans Unicode" w:cs="Lucida Sans Unicode"/>
                <w:sz w:val="16"/>
                <w:szCs w:val="16"/>
              </w:rPr>
            </w:pPr>
            <w:r>
              <w:rPr>
                <w:rFonts w:ascii="Lucida Sans Unicode" w:hAnsi="Lucida Sans Unicode" w:cs="Lucida Sans Unicode"/>
                <w:sz w:val="16"/>
                <w:szCs w:val="16"/>
              </w:rPr>
              <w:t xml:space="preserve">Horen van studenten betekent dat de student ter vergadering wordt uitgenodigd om zijn verzoek toe te lichten. </w:t>
            </w:r>
            <w:r w:rsidR="009309CA" w:rsidRPr="000E3599">
              <w:rPr>
                <w:rFonts w:ascii="Lucida Sans Unicode" w:hAnsi="Lucida Sans Unicode" w:cs="Lucida Sans Unicode"/>
                <w:sz w:val="16"/>
                <w:szCs w:val="16"/>
              </w:rPr>
              <w:t>In sommige gevallen is horen door de commissie praktisch onmogelijk en kan de voorzi</w:t>
            </w:r>
            <w:r w:rsidR="009309CA" w:rsidRPr="000E3599">
              <w:rPr>
                <w:rFonts w:ascii="Lucida Sans Unicode" w:hAnsi="Lucida Sans Unicode" w:cs="Lucida Sans Unicode"/>
                <w:sz w:val="16"/>
                <w:szCs w:val="16"/>
              </w:rPr>
              <w:t>t</w:t>
            </w:r>
            <w:r w:rsidR="009309CA" w:rsidRPr="000E3599">
              <w:rPr>
                <w:rFonts w:ascii="Lucida Sans Unicode" w:hAnsi="Lucida Sans Unicode" w:cs="Lucida Sans Unicode"/>
                <w:sz w:val="16"/>
                <w:szCs w:val="16"/>
              </w:rPr>
              <w:t>ter besluiten een lid van de commissie aan te wijzen die betrokkene(n) hoort en verslag doet aan de commissie. Wanneer het een groep studenten betreft kan de voorzitter besluiten slechts een deleg</w:t>
            </w:r>
            <w:r w:rsidR="009309CA" w:rsidRPr="000E3599">
              <w:rPr>
                <w:rFonts w:ascii="Lucida Sans Unicode" w:hAnsi="Lucida Sans Unicode" w:cs="Lucida Sans Unicode"/>
                <w:sz w:val="16"/>
                <w:szCs w:val="16"/>
              </w:rPr>
              <w:t>a</w:t>
            </w:r>
            <w:r w:rsidR="009309CA" w:rsidRPr="000E3599">
              <w:rPr>
                <w:rFonts w:ascii="Lucida Sans Unicode" w:hAnsi="Lucida Sans Unicode" w:cs="Lucida Sans Unicode"/>
                <w:sz w:val="16"/>
                <w:szCs w:val="16"/>
              </w:rPr>
              <w:t>tie of een vertegenwoordiger van een groep studenten te (laten) horen.</w:t>
            </w:r>
          </w:p>
          <w:p w:rsidR="009309CA" w:rsidRPr="000E3599" w:rsidRDefault="009309CA" w:rsidP="00675E37">
            <w:pPr>
              <w:numPr>
                <w:ilvl w:val="0"/>
                <w:numId w:val="7"/>
              </w:numPr>
              <w:rPr>
                <w:rFonts w:ascii="Lucida Sans Unicode" w:hAnsi="Lucida Sans Unicode" w:cs="Lucida Sans Unicode"/>
                <w:sz w:val="16"/>
                <w:szCs w:val="16"/>
              </w:rPr>
            </w:pPr>
            <w:r w:rsidRPr="000E3599">
              <w:rPr>
                <w:rFonts w:ascii="Lucida Sans Unicode" w:hAnsi="Lucida Sans Unicode" w:cs="Lucida Sans Unicode"/>
                <w:sz w:val="16"/>
                <w:szCs w:val="16"/>
              </w:rPr>
              <w:lastRenderedPageBreak/>
              <w:t>De student kan zich laten bijstaan door een ander, die eventueel namens hem het woord voert.</w:t>
            </w:r>
            <w:r w:rsidR="00F950F4">
              <w:rPr>
                <w:rFonts w:ascii="Lucida Sans Unicode" w:hAnsi="Lucida Sans Unicode" w:cs="Lucida Sans Unicode"/>
                <w:sz w:val="16"/>
                <w:szCs w:val="16"/>
              </w:rPr>
              <w:t xml:space="preserve"> Deze ander moet via een </w:t>
            </w:r>
            <w:r w:rsidR="00257C64">
              <w:rPr>
                <w:rFonts w:ascii="Lucida Sans Unicode" w:hAnsi="Lucida Sans Unicode" w:cs="Lucida Sans Unicode"/>
                <w:sz w:val="16"/>
                <w:szCs w:val="16"/>
              </w:rPr>
              <w:t xml:space="preserve">door de student </w:t>
            </w:r>
            <w:r w:rsidR="00F950F4">
              <w:rPr>
                <w:rFonts w:ascii="Lucida Sans Unicode" w:hAnsi="Lucida Sans Unicode" w:cs="Lucida Sans Unicode"/>
                <w:sz w:val="16"/>
                <w:szCs w:val="16"/>
              </w:rPr>
              <w:t>ondertekende schriftelijke verklaring van de student kunnen aantonen dat hij gemachtigd is namens de student het woord te voeren.</w:t>
            </w:r>
          </w:p>
          <w:p w:rsidR="009309CA" w:rsidRDefault="009309CA" w:rsidP="00257C64">
            <w:pPr>
              <w:numPr>
                <w:ilvl w:val="0"/>
                <w:numId w:val="7"/>
              </w:numPr>
              <w:rPr>
                <w:rFonts w:ascii="Lucida Sans Unicode" w:hAnsi="Lucida Sans Unicode" w:cs="Lucida Sans Unicode"/>
                <w:sz w:val="16"/>
                <w:szCs w:val="16"/>
              </w:rPr>
            </w:pPr>
            <w:r w:rsidRPr="000E3599">
              <w:rPr>
                <w:rFonts w:ascii="Lucida Sans Unicode" w:hAnsi="Lucida Sans Unicode" w:cs="Lucida Sans Unicode"/>
                <w:sz w:val="16"/>
                <w:szCs w:val="16"/>
              </w:rPr>
              <w:t>Tevens kunnen andere personen gehoord worden die naar het oordeel van de commissie relevante informatie kunnen verstrekken over het ingediende verzoek (bijv. docenten die geen lid zijn van de commissie, ondersteunend personeel en studentendecaan).</w:t>
            </w:r>
          </w:p>
          <w:p w:rsidR="00257C64" w:rsidRPr="00257C64" w:rsidRDefault="00257C64" w:rsidP="00257C64">
            <w:pPr>
              <w:ind w:left="34"/>
              <w:rPr>
                <w:rFonts w:ascii="Lucida Sans Unicode" w:hAnsi="Lucida Sans Unicode" w:cs="Lucida Sans Unicode"/>
                <w:sz w:val="16"/>
                <w:szCs w:val="16"/>
              </w:rPr>
            </w:pPr>
          </w:p>
        </w:tc>
      </w:tr>
      <w:tr w:rsidR="009309CA" w:rsidRPr="000E3599" w:rsidTr="005F167C">
        <w:tc>
          <w:tcPr>
            <w:tcW w:w="767" w:type="dxa"/>
          </w:tcPr>
          <w:p w:rsidR="009309CA" w:rsidRPr="000E3599" w:rsidRDefault="009309CA"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lastRenderedPageBreak/>
              <w:t>9</w:t>
            </w:r>
          </w:p>
        </w:tc>
        <w:tc>
          <w:tcPr>
            <w:tcW w:w="8519" w:type="dxa"/>
          </w:tcPr>
          <w:p w:rsidR="009309CA" w:rsidRPr="000E3599" w:rsidRDefault="009309CA" w:rsidP="003770E9">
            <w:pPr>
              <w:rPr>
                <w:rFonts w:ascii="Lucida Sans Unicode" w:hAnsi="Lucida Sans Unicode" w:cs="Lucida Sans Unicode"/>
                <w:b/>
                <w:color w:val="222222"/>
                <w:sz w:val="16"/>
                <w:szCs w:val="16"/>
              </w:rPr>
            </w:pPr>
            <w:r w:rsidRPr="000E3599">
              <w:rPr>
                <w:rFonts w:ascii="Lucida Sans Unicode" w:hAnsi="Lucida Sans Unicode" w:cs="Lucida Sans Unicode"/>
                <w:b/>
                <w:color w:val="222222"/>
                <w:sz w:val="16"/>
                <w:szCs w:val="16"/>
              </w:rPr>
              <w:t>Verslaglegging/Archivering</w:t>
            </w:r>
          </w:p>
          <w:p w:rsidR="009309CA" w:rsidRPr="000E3599" w:rsidRDefault="009309CA" w:rsidP="003770E9">
            <w:pPr>
              <w:rPr>
                <w:rFonts w:ascii="Lucida Sans Unicode" w:hAnsi="Lucida Sans Unicode" w:cs="Lucida Sans Unicode"/>
                <w:color w:val="222222"/>
                <w:sz w:val="16"/>
                <w:szCs w:val="16"/>
              </w:rPr>
            </w:pPr>
          </w:p>
          <w:p w:rsidR="009309CA" w:rsidRPr="000E3599" w:rsidRDefault="009309CA" w:rsidP="00675E37">
            <w:pPr>
              <w:numPr>
                <w:ilvl w:val="0"/>
                <w:numId w:val="9"/>
              </w:numPr>
              <w:rPr>
                <w:rFonts w:ascii="Lucida Sans Unicode" w:hAnsi="Lucida Sans Unicode" w:cs="Lucida Sans Unicode"/>
                <w:color w:val="222222"/>
                <w:sz w:val="16"/>
                <w:szCs w:val="16"/>
              </w:rPr>
            </w:pPr>
            <w:r w:rsidRPr="000E3599">
              <w:rPr>
                <w:rFonts w:ascii="Lucida Sans Unicode" w:hAnsi="Lucida Sans Unicode" w:cs="Lucida Sans Unicode"/>
                <w:color w:val="222222"/>
                <w:sz w:val="16"/>
                <w:szCs w:val="16"/>
              </w:rPr>
              <w:t>Het verslag van de vergadering bevat in ieder geval de namen van de voorzitter, secretaris, de ter vergadering aanwezige leden en de ambtelijk secretaris. Verder bevat het een beknopte aanduiding van de behandelde agendapunten en een overzicht van de besluiten met een beknopte vermelding van de moti</w:t>
            </w:r>
            <w:r w:rsidR="00D412E9" w:rsidRPr="000E3599">
              <w:rPr>
                <w:rFonts w:ascii="Lucida Sans Unicode" w:hAnsi="Lucida Sans Unicode" w:cs="Lucida Sans Unicode"/>
                <w:color w:val="222222"/>
                <w:sz w:val="16"/>
                <w:szCs w:val="16"/>
              </w:rPr>
              <w:t>vatie daarvan.</w:t>
            </w:r>
            <w:r w:rsidR="00D925A4" w:rsidRPr="000E3599">
              <w:rPr>
                <w:rFonts w:ascii="Lucida Sans Unicode" w:hAnsi="Lucida Sans Unicode" w:cs="Lucida Sans Unicode"/>
                <w:color w:val="222222"/>
                <w:sz w:val="16"/>
                <w:szCs w:val="16"/>
              </w:rPr>
              <w:t xml:space="preserve"> Voor zover in een vergadering alleen verzoeken zijn behandeld, die via het online systeem zijn afgehandeld (zie art. 4), vormen alle in het systeem gearchiveerde besluiten </w:t>
            </w:r>
            <w:r w:rsidR="00021D85" w:rsidRPr="000E3599">
              <w:rPr>
                <w:rFonts w:ascii="Lucida Sans Unicode" w:hAnsi="Lucida Sans Unicode" w:cs="Lucida Sans Unicode"/>
                <w:color w:val="222222"/>
                <w:sz w:val="16"/>
                <w:szCs w:val="16"/>
              </w:rPr>
              <w:t xml:space="preserve">van de betreffende periode </w:t>
            </w:r>
            <w:r w:rsidR="00D925A4" w:rsidRPr="000E3599">
              <w:rPr>
                <w:rFonts w:ascii="Lucida Sans Unicode" w:hAnsi="Lucida Sans Unicode" w:cs="Lucida Sans Unicode"/>
                <w:color w:val="222222"/>
                <w:sz w:val="16"/>
                <w:szCs w:val="16"/>
              </w:rPr>
              <w:t>het hier bedoelde verslag</w:t>
            </w:r>
            <w:r w:rsidR="0068499C" w:rsidRPr="000E3599">
              <w:rPr>
                <w:rFonts w:ascii="Lucida Sans Unicode" w:hAnsi="Lucida Sans Unicode" w:cs="Lucida Sans Unicode"/>
                <w:color w:val="222222"/>
                <w:sz w:val="16"/>
                <w:szCs w:val="16"/>
              </w:rPr>
              <w:t xml:space="preserve">. Een apart verslag is wel nodig indien tijdens de vergadering </w:t>
            </w:r>
            <w:r w:rsidR="00405BF2" w:rsidRPr="000E3599">
              <w:rPr>
                <w:rFonts w:ascii="Lucida Sans Unicode" w:hAnsi="Lucida Sans Unicode" w:cs="Lucida Sans Unicode"/>
                <w:color w:val="222222"/>
                <w:sz w:val="16"/>
                <w:szCs w:val="16"/>
              </w:rPr>
              <w:t>andere zaken aan de orde zijn geweest dan de hier bedoelde verzoeken, die online wo</w:t>
            </w:r>
            <w:r w:rsidR="00405BF2" w:rsidRPr="000E3599">
              <w:rPr>
                <w:rFonts w:ascii="Lucida Sans Unicode" w:hAnsi="Lucida Sans Unicode" w:cs="Lucida Sans Unicode"/>
                <w:color w:val="222222"/>
                <w:sz w:val="16"/>
                <w:szCs w:val="16"/>
              </w:rPr>
              <w:t>r</w:t>
            </w:r>
            <w:r w:rsidR="00405BF2" w:rsidRPr="000E3599">
              <w:rPr>
                <w:rFonts w:ascii="Lucida Sans Unicode" w:hAnsi="Lucida Sans Unicode" w:cs="Lucida Sans Unicode"/>
                <w:color w:val="222222"/>
                <w:sz w:val="16"/>
                <w:szCs w:val="16"/>
              </w:rPr>
              <w:t>den afgehandeld</w:t>
            </w:r>
            <w:r w:rsidR="00D925A4" w:rsidRPr="000E3599">
              <w:rPr>
                <w:rFonts w:ascii="Lucida Sans Unicode" w:hAnsi="Lucida Sans Unicode" w:cs="Lucida Sans Unicode"/>
                <w:color w:val="222222"/>
                <w:sz w:val="16"/>
                <w:szCs w:val="16"/>
              </w:rPr>
              <w:t>.</w:t>
            </w:r>
            <w:r w:rsidR="00405BF2" w:rsidRPr="000E3599">
              <w:rPr>
                <w:rFonts w:ascii="Lucida Sans Unicode" w:hAnsi="Lucida Sans Unicode" w:cs="Lucida Sans Unicode"/>
                <w:color w:val="222222"/>
                <w:sz w:val="16"/>
                <w:szCs w:val="16"/>
              </w:rPr>
              <w:t xml:space="preserve"> Het verslag heeft dan alleen betrekking op deze andere zaken.</w:t>
            </w:r>
          </w:p>
          <w:p w:rsidR="009309CA" w:rsidRPr="000E3599" w:rsidRDefault="009309CA" w:rsidP="00675E37">
            <w:pPr>
              <w:numPr>
                <w:ilvl w:val="0"/>
                <w:numId w:val="9"/>
              </w:numPr>
              <w:rPr>
                <w:rFonts w:ascii="Lucida Sans Unicode" w:hAnsi="Lucida Sans Unicode" w:cs="Lucida Sans Unicode"/>
                <w:color w:val="222222"/>
                <w:sz w:val="16"/>
                <w:szCs w:val="16"/>
              </w:rPr>
            </w:pPr>
            <w:r w:rsidRPr="000E3599">
              <w:rPr>
                <w:rFonts w:ascii="Lucida Sans Unicode" w:hAnsi="Lucida Sans Unicode" w:cs="Lucida Sans Unicode"/>
                <w:color w:val="222222"/>
                <w:sz w:val="16"/>
                <w:szCs w:val="16"/>
              </w:rPr>
              <w:t>De secretaris is verantwoordelijk voor het (al dan niet digitale) archief van de commissie. In het a</w:t>
            </w:r>
            <w:r w:rsidRPr="000E3599">
              <w:rPr>
                <w:rFonts w:ascii="Lucida Sans Unicode" w:hAnsi="Lucida Sans Unicode" w:cs="Lucida Sans Unicode"/>
                <w:color w:val="222222"/>
                <w:sz w:val="16"/>
                <w:szCs w:val="16"/>
              </w:rPr>
              <w:t>r</w:t>
            </w:r>
            <w:r w:rsidRPr="000E3599">
              <w:rPr>
                <w:rFonts w:ascii="Lucida Sans Unicode" w:hAnsi="Lucida Sans Unicode" w:cs="Lucida Sans Unicode"/>
                <w:color w:val="222222"/>
                <w:sz w:val="16"/>
                <w:szCs w:val="16"/>
              </w:rPr>
              <w:t>chief worden in elk geval bewaard:</w:t>
            </w:r>
          </w:p>
          <w:p w:rsidR="009309CA" w:rsidRPr="000E3599" w:rsidRDefault="009309CA" w:rsidP="00675E37">
            <w:pPr>
              <w:numPr>
                <w:ilvl w:val="0"/>
                <w:numId w:val="11"/>
              </w:numPr>
              <w:rPr>
                <w:rFonts w:ascii="Lucida Sans Unicode" w:hAnsi="Lucida Sans Unicode" w:cs="Lucida Sans Unicode"/>
                <w:color w:val="222222"/>
                <w:sz w:val="16"/>
                <w:szCs w:val="16"/>
              </w:rPr>
            </w:pPr>
            <w:r w:rsidRPr="000E3599">
              <w:rPr>
                <w:rFonts w:ascii="Lucida Sans Unicode" w:hAnsi="Lucida Sans Unicode" w:cs="Lucida Sans Unicode"/>
                <w:color w:val="222222"/>
                <w:sz w:val="16"/>
                <w:szCs w:val="16"/>
              </w:rPr>
              <w:t>de verslagen van de commissi</w:t>
            </w:r>
            <w:r w:rsidR="003A357A">
              <w:rPr>
                <w:rFonts w:ascii="Lucida Sans Unicode" w:hAnsi="Lucida Sans Unicode" w:cs="Lucida Sans Unicode"/>
                <w:color w:val="222222"/>
                <w:sz w:val="16"/>
                <w:szCs w:val="16"/>
              </w:rPr>
              <w:t>e</w:t>
            </w:r>
            <w:r w:rsidRPr="000E3599">
              <w:rPr>
                <w:rFonts w:ascii="Lucida Sans Unicode" w:hAnsi="Lucida Sans Unicode" w:cs="Lucida Sans Unicode"/>
                <w:color w:val="222222"/>
                <w:sz w:val="16"/>
                <w:szCs w:val="16"/>
              </w:rPr>
              <w:t>,</w:t>
            </w:r>
          </w:p>
          <w:p w:rsidR="009309CA" w:rsidRPr="000E3599" w:rsidRDefault="009309CA" w:rsidP="00675E37">
            <w:pPr>
              <w:numPr>
                <w:ilvl w:val="0"/>
                <w:numId w:val="11"/>
              </w:numPr>
              <w:rPr>
                <w:rFonts w:ascii="Lucida Sans Unicode" w:hAnsi="Lucida Sans Unicode" w:cs="Lucida Sans Unicode"/>
                <w:color w:val="222222"/>
                <w:sz w:val="16"/>
                <w:szCs w:val="16"/>
              </w:rPr>
            </w:pPr>
            <w:r w:rsidRPr="000E3599">
              <w:rPr>
                <w:rFonts w:ascii="Lucida Sans Unicode" w:hAnsi="Lucida Sans Unicode" w:cs="Lucida Sans Unicode"/>
                <w:color w:val="222222"/>
                <w:sz w:val="16"/>
                <w:szCs w:val="16"/>
              </w:rPr>
              <w:t>de schriftelijke verzoeken gericht aan de commissi</w:t>
            </w:r>
            <w:r w:rsidR="003A357A">
              <w:rPr>
                <w:rFonts w:ascii="Lucida Sans Unicode" w:hAnsi="Lucida Sans Unicode" w:cs="Lucida Sans Unicode"/>
                <w:color w:val="222222"/>
                <w:sz w:val="16"/>
                <w:szCs w:val="16"/>
              </w:rPr>
              <w:t>e</w:t>
            </w:r>
            <w:r w:rsidRPr="000E3599">
              <w:rPr>
                <w:rFonts w:ascii="Lucida Sans Unicode" w:hAnsi="Lucida Sans Unicode" w:cs="Lucida Sans Unicode"/>
                <w:color w:val="222222"/>
                <w:sz w:val="16"/>
                <w:szCs w:val="16"/>
              </w:rPr>
              <w:t>,</w:t>
            </w:r>
          </w:p>
          <w:p w:rsidR="009309CA" w:rsidRPr="000E3599" w:rsidRDefault="009309CA" w:rsidP="00675E37">
            <w:pPr>
              <w:numPr>
                <w:ilvl w:val="0"/>
                <w:numId w:val="11"/>
              </w:numPr>
              <w:rPr>
                <w:rFonts w:ascii="Lucida Sans Unicode" w:hAnsi="Lucida Sans Unicode" w:cs="Lucida Sans Unicode"/>
                <w:color w:val="222222"/>
                <w:sz w:val="16"/>
                <w:szCs w:val="16"/>
              </w:rPr>
            </w:pPr>
            <w:r w:rsidRPr="000E3599">
              <w:rPr>
                <w:rFonts w:ascii="Lucida Sans Unicode" w:hAnsi="Lucida Sans Unicode" w:cs="Lucida Sans Unicode"/>
                <w:color w:val="222222"/>
                <w:sz w:val="16"/>
                <w:szCs w:val="16"/>
              </w:rPr>
              <w:t>de op schrift gestelde beslissingen van de commissi</w:t>
            </w:r>
            <w:r w:rsidR="003A357A">
              <w:rPr>
                <w:rFonts w:ascii="Lucida Sans Unicode" w:hAnsi="Lucida Sans Unicode" w:cs="Lucida Sans Unicode"/>
                <w:color w:val="222222"/>
                <w:sz w:val="16"/>
                <w:szCs w:val="16"/>
              </w:rPr>
              <w:t>e</w:t>
            </w:r>
            <w:r w:rsidRPr="000E3599">
              <w:rPr>
                <w:rFonts w:ascii="Lucida Sans Unicode" w:hAnsi="Lucida Sans Unicode" w:cs="Lucida Sans Unicode"/>
                <w:color w:val="222222"/>
                <w:sz w:val="16"/>
                <w:szCs w:val="16"/>
              </w:rPr>
              <w:t>,</w:t>
            </w:r>
          </w:p>
          <w:p w:rsidR="009309CA" w:rsidRPr="000E3599" w:rsidRDefault="009309CA" w:rsidP="00675E37">
            <w:pPr>
              <w:numPr>
                <w:ilvl w:val="0"/>
                <w:numId w:val="11"/>
              </w:numPr>
              <w:rPr>
                <w:rFonts w:ascii="Lucida Sans Unicode" w:hAnsi="Lucida Sans Unicode" w:cs="Lucida Sans Unicode"/>
                <w:color w:val="222222"/>
                <w:sz w:val="16"/>
                <w:szCs w:val="16"/>
              </w:rPr>
            </w:pPr>
            <w:r w:rsidRPr="000E3599">
              <w:rPr>
                <w:rFonts w:ascii="Lucida Sans Unicode" w:hAnsi="Lucida Sans Unicode" w:cs="Lucida Sans Unicode"/>
                <w:color w:val="222222"/>
                <w:sz w:val="16"/>
                <w:szCs w:val="16"/>
              </w:rPr>
              <w:t xml:space="preserve">de uitspraken van het College van beroep voor de examens, voor zover betrekking hebbend op </w:t>
            </w:r>
            <w:r w:rsidR="003A357A">
              <w:rPr>
                <w:rFonts w:ascii="Lucida Sans Unicode" w:hAnsi="Lucida Sans Unicode" w:cs="Lucida Sans Unicode"/>
                <w:color w:val="222222"/>
                <w:sz w:val="16"/>
                <w:szCs w:val="16"/>
              </w:rPr>
              <w:t xml:space="preserve">het </w:t>
            </w:r>
            <w:r w:rsidRPr="000E3599">
              <w:rPr>
                <w:rFonts w:ascii="Lucida Sans Unicode" w:hAnsi="Lucida Sans Unicode" w:cs="Lucida Sans Unicode"/>
                <w:color w:val="222222"/>
                <w:sz w:val="16"/>
                <w:szCs w:val="16"/>
              </w:rPr>
              <w:t xml:space="preserve">eigen </w:t>
            </w:r>
            <w:r w:rsidR="003A357A">
              <w:rPr>
                <w:rFonts w:ascii="Lucida Sans Unicode" w:hAnsi="Lucida Sans Unicode" w:cs="Lucida Sans Unicode"/>
                <w:color w:val="222222"/>
                <w:sz w:val="16"/>
                <w:szCs w:val="16"/>
              </w:rPr>
              <w:t>programma</w:t>
            </w:r>
            <w:r w:rsidRPr="000E3599">
              <w:rPr>
                <w:rFonts w:ascii="Lucida Sans Unicode" w:hAnsi="Lucida Sans Unicode" w:cs="Lucida Sans Unicode"/>
                <w:color w:val="222222"/>
                <w:sz w:val="16"/>
                <w:szCs w:val="16"/>
              </w:rPr>
              <w:t>.</w:t>
            </w:r>
          </w:p>
          <w:p w:rsidR="009309CA" w:rsidRPr="000E3599" w:rsidRDefault="008C53B3" w:rsidP="00675E37">
            <w:pPr>
              <w:numPr>
                <w:ilvl w:val="0"/>
                <w:numId w:val="9"/>
              </w:numPr>
              <w:rPr>
                <w:rFonts w:ascii="Lucida Sans Unicode" w:hAnsi="Lucida Sans Unicode" w:cs="Lucida Sans Unicode"/>
                <w:color w:val="222222"/>
                <w:sz w:val="16"/>
                <w:szCs w:val="16"/>
              </w:rPr>
            </w:pPr>
            <w:r>
              <w:rPr>
                <w:rFonts w:ascii="Lucida Sans Unicode" w:hAnsi="Lucida Sans Unicode" w:cs="Lucida Sans Unicode"/>
                <w:color w:val="222222"/>
                <w:sz w:val="16"/>
                <w:szCs w:val="16"/>
              </w:rPr>
              <w:t>D</w:t>
            </w:r>
            <w:r w:rsidR="009309CA" w:rsidRPr="000E3599">
              <w:rPr>
                <w:rFonts w:ascii="Lucida Sans Unicode" w:hAnsi="Lucida Sans Unicode" w:cs="Lucida Sans Unicode"/>
                <w:color w:val="222222"/>
                <w:sz w:val="16"/>
                <w:szCs w:val="16"/>
              </w:rPr>
              <w:t xml:space="preserve">e </w:t>
            </w:r>
            <w:r>
              <w:rPr>
                <w:rFonts w:ascii="Lucida Sans Unicode" w:hAnsi="Lucida Sans Unicode" w:cs="Lucida Sans Unicode"/>
                <w:color w:val="222222"/>
                <w:sz w:val="16"/>
                <w:szCs w:val="16"/>
              </w:rPr>
              <w:t xml:space="preserve">voorzitter stelt jaarlijks een </w:t>
            </w:r>
            <w:r w:rsidR="00D75D72">
              <w:rPr>
                <w:rFonts w:ascii="Lucida Sans Unicode" w:hAnsi="Lucida Sans Unicode" w:cs="Lucida Sans Unicode"/>
                <w:color w:val="222222"/>
                <w:sz w:val="16"/>
                <w:szCs w:val="16"/>
              </w:rPr>
              <w:t xml:space="preserve">openbaar </w:t>
            </w:r>
            <w:r>
              <w:rPr>
                <w:rFonts w:ascii="Lucida Sans Unicode" w:hAnsi="Lucida Sans Unicode" w:cs="Lucida Sans Unicode"/>
                <w:color w:val="222222"/>
                <w:sz w:val="16"/>
                <w:szCs w:val="16"/>
              </w:rPr>
              <w:t>verslag op van de werkzaamheden en legt dit ter goedke</w:t>
            </w:r>
            <w:r>
              <w:rPr>
                <w:rFonts w:ascii="Lucida Sans Unicode" w:hAnsi="Lucida Sans Unicode" w:cs="Lucida Sans Unicode"/>
                <w:color w:val="222222"/>
                <w:sz w:val="16"/>
                <w:szCs w:val="16"/>
              </w:rPr>
              <w:t>u</w:t>
            </w:r>
            <w:r>
              <w:rPr>
                <w:rFonts w:ascii="Lucida Sans Unicode" w:hAnsi="Lucida Sans Unicode" w:cs="Lucida Sans Unicode"/>
                <w:color w:val="222222"/>
                <w:sz w:val="16"/>
                <w:szCs w:val="16"/>
              </w:rPr>
              <w:t xml:space="preserve">ring aan de commissie voor. Daarin </w:t>
            </w:r>
            <w:r w:rsidR="003911E2" w:rsidRPr="000E3599">
              <w:rPr>
                <w:rFonts w:ascii="Lucida Sans Unicode" w:hAnsi="Lucida Sans Unicode" w:cs="Lucida Sans Unicode"/>
                <w:color w:val="222222"/>
                <w:sz w:val="16"/>
                <w:szCs w:val="16"/>
              </w:rPr>
              <w:t>word</w:t>
            </w:r>
            <w:r w:rsidR="009309CA" w:rsidRPr="000E3599">
              <w:rPr>
                <w:rFonts w:ascii="Lucida Sans Unicode" w:hAnsi="Lucida Sans Unicode" w:cs="Lucida Sans Unicode"/>
                <w:color w:val="222222"/>
                <w:sz w:val="16"/>
                <w:szCs w:val="16"/>
              </w:rPr>
              <w:t xml:space="preserve">en </w:t>
            </w:r>
            <w:r>
              <w:rPr>
                <w:rFonts w:ascii="Lucida Sans Unicode" w:hAnsi="Lucida Sans Unicode" w:cs="Lucida Sans Unicode"/>
                <w:color w:val="222222"/>
                <w:sz w:val="16"/>
                <w:szCs w:val="16"/>
              </w:rPr>
              <w:t xml:space="preserve">in ieder geval </w:t>
            </w:r>
            <w:r w:rsidR="009309CA" w:rsidRPr="000E3599">
              <w:rPr>
                <w:rFonts w:ascii="Lucida Sans Unicode" w:hAnsi="Lucida Sans Unicode" w:cs="Lucida Sans Unicode"/>
                <w:color w:val="222222"/>
                <w:sz w:val="16"/>
                <w:szCs w:val="16"/>
              </w:rPr>
              <w:t>de volgende onderwerpen opgenomen:</w:t>
            </w:r>
          </w:p>
          <w:p w:rsidR="009309CA" w:rsidRPr="000E3599" w:rsidRDefault="009309CA" w:rsidP="00675E37">
            <w:pPr>
              <w:numPr>
                <w:ilvl w:val="0"/>
                <w:numId w:val="10"/>
              </w:numPr>
              <w:rPr>
                <w:rFonts w:ascii="Lucida Sans Unicode" w:hAnsi="Lucida Sans Unicode" w:cs="Lucida Sans Unicode"/>
                <w:color w:val="222222"/>
                <w:sz w:val="16"/>
                <w:szCs w:val="16"/>
              </w:rPr>
            </w:pPr>
            <w:r w:rsidRPr="000E3599">
              <w:rPr>
                <w:rFonts w:ascii="Lucida Sans Unicode" w:hAnsi="Lucida Sans Unicode" w:cs="Lucida Sans Unicode"/>
                <w:color w:val="222222"/>
                <w:sz w:val="16"/>
                <w:szCs w:val="16"/>
              </w:rPr>
              <w:t>Aanwijzing examinatoren (deskundigheid van de examinatoren vaststellen en borgen).</w:t>
            </w:r>
          </w:p>
          <w:p w:rsidR="009309CA" w:rsidRPr="000E3599" w:rsidRDefault="009309CA" w:rsidP="00675E37">
            <w:pPr>
              <w:numPr>
                <w:ilvl w:val="0"/>
                <w:numId w:val="10"/>
              </w:numPr>
              <w:rPr>
                <w:rFonts w:ascii="Lucida Sans Unicode" w:hAnsi="Lucida Sans Unicode" w:cs="Lucida Sans Unicode"/>
                <w:b/>
                <w:sz w:val="16"/>
                <w:szCs w:val="16"/>
              </w:rPr>
            </w:pPr>
            <w:r w:rsidRPr="000E3599">
              <w:rPr>
                <w:rFonts w:ascii="Lucida Sans Unicode" w:hAnsi="Lucida Sans Unicode" w:cs="Lucida Sans Unicode"/>
                <w:color w:val="222222"/>
                <w:sz w:val="16"/>
                <w:szCs w:val="16"/>
              </w:rPr>
              <w:t>Samenstelling van de commissie (nieuwe benoemingen en beëindigingen van lidmaatschap)</w:t>
            </w:r>
            <w:r w:rsidR="003911E2" w:rsidRPr="000E3599">
              <w:rPr>
                <w:rFonts w:ascii="Lucida Sans Unicode" w:hAnsi="Lucida Sans Unicode" w:cs="Lucida Sans Unicode"/>
                <w:color w:val="222222"/>
                <w:sz w:val="16"/>
                <w:szCs w:val="16"/>
              </w:rPr>
              <w:t>.</w:t>
            </w:r>
          </w:p>
          <w:p w:rsidR="009309CA" w:rsidRPr="000E3599" w:rsidRDefault="009309CA" w:rsidP="00675E37">
            <w:pPr>
              <w:numPr>
                <w:ilvl w:val="0"/>
                <w:numId w:val="10"/>
              </w:numPr>
              <w:rPr>
                <w:rFonts w:ascii="Lucida Sans Unicode" w:hAnsi="Lucida Sans Unicode" w:cs="Lucida Sans Unicode"/>
                <w:b/>
                <w:sz w:val="16"/>
                <w:szCs w:val="16"/>
              </w:rPr>
            </w:pPr>
            <w:r w:rsidRPr="000E3599">
              <w:rPr>
                <w:rFonts w:ascii="Lucida Sans Unicode" w:hAnsi="Lucida Sans Unicode" w:cs="Lucida Sans Unicode"/>
                <w:color w:val="222222"/>
                <w:sz w:val="16"/>
                <w:szCs w:val="16"/>
              </w:rPr>
              <w:t>Deskundigheid commissie en gevolgde deskundigheidsbevordering door leden</w:t>
            </w:r>
            <w:r w:rsidR="003911E2" w:rsidRPr="000E3599">
              <w:rPr>
                <w:rFonts w:ascii="Lucida Sans Unicode" w:hAnsi="Lucida Sans Unicode" w:cs="Lucida Sans Unicode"/>
                <w:color w:val="222222"/>
                <w:sz w:val="16"/>
                <w:szCs w:val="16"/>
              </w:rPr>
              <w:t>.</w:t>
            </w:r>
          </w:p>
          <w:p w:rsidR="009309CA" w:rsidRPr="000E3599" w:rsidRDefault="009309CA" w:rsidP="003770E9">
            <w:pPr>
              <w:ind w:left="175"/>
              <w:rPr>
                <w:rFonts w:ascii="Lucida Sans Unicode" w:hAnsi="Lucida Sans Unicode" w:cs="Lucida Sans Unicode"/>
                <w:b/>
                <w:sz w:val="16"/>
                <w:szCs w:val="16"/>
              </w:rPr>
            </w:pPr>
          </w:p>
        </w:tc>
      </w:tr>
      <w:tr w:rsidR="009309CA" w:rsidRPr="000E3599" w:rsidTr="005F167C">
        <w:tc>
          <w:tcPr>
            <w:tcW w:w="767" w:type="dxa"/>
          </w:tcPr>
          <w:p w:rsidR="009309CA" w:rsidRPr="000E3599" w:rsidRDefault="009309CA"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10</w:t>
            </w:r>
          </w:p>
        </w:tc>
        <w:tc>
          <w:tcPr>
            <w:tcW w:w="8519" w:type="dxa"/>
          </w:tcPr>
          <w:p w:rsidR="009309CA" w:rsidRPr="000E3599" w:rsidRDefault="009309CA" w:rsidP="003770E9">
            <w:pPr>
              <w:autoSpaceDE w:val="0"/>
              <w:autoSpaceDN w:val="0"/>
              <w:adjustRightInd w:val="0"/>
              <w:rPr>
                <w:rFonts w:ascii="Lucida Sans Unicode" w:hAnsi="Lucida Sans Unicode" w:cs="Lucida Sans Unicode"/>
                <w:b/>
                <w:sz w:val="16"/>
                <w:szCs w:val="16"/>
              </w:rPr>
            </w:pPr>
            <w:r w:rsidRPr="000E3599">
              <w:rPr>
                <w:rFonts w:ascii="Lucida Sans Unicode" w:hAnsi="Lucida Sans Unicode" w:cs="Lucida Sans Unicode"/>
                <w:b/>
                <w:sz w:val="16"/>
                <w:szCs w:val="16"/>
              </w:rPr>
              <w:t xml:space="preserve">Borgen van de kwaliteit van de </w:t>
            </w:r>
            <w:r w:rsidR="008C53B3">
              <w:rPr>
                <w:rFonts w:ascii="Lucida Sans Unicode" w:hAnsi="Lucida Sans Unicode" w:cs="Lucida Sans Unicode"/>
                <w:b/>
                <w:sz w:val="16"/>
                <w:szCs w:val="16"/>
              </w:rPr>
              <w:t>toetsen</w:t>
            </w:r>
          </w:p>
          <w:p w:rsidR="009309CA" w:rsidRPr="000E3599" w:rsidRDefault="009309CA" w:rsidP="003770E9">
            <w:pPr>
              <w:rPr>
                <w:rFonts w:ascii="Lucida Sans Unicode" w:hAnsi="Lucida Sans Unicode" w:cs="Lucida Sans Unicode"/>
                <w:b/>
                <w:sz w:val="16"/>
                <w:szCs w:val="16"/>
              </w:rPr>
            </w:pPr>
          </w:p>
          <w:p w:rsidR="009309CA" w:rsidRPr="000E3599" w:rsidRDefault="009309CA" w:rsidP="00675E37">
            <w:pPr>
              <w:numPr>
                <w:ilvl w:val="0"/>
                <w:numId w:val="12"/>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Examinatoren stellen zonder voorbehoud alle inlichtingen </w:t>
            </w:r>
            <w:r w:rsidR="008C53B3">
              <w:rPr>
                <w:rFonts w:ascii="Lucida Sans Unicode" w:hAnsi="Lucida Sans Unicode" w:cs="Lucida Sans Unicode"/>
                <w:sz w:val="16"/>
                <w:szCs w:val="16"/>
              </w:rPr>
              <w:t xml:space="preserve">en documenten </w:t>
            </w:r>
            <w:r w:rsidRPr="000E3599">
              <w:rPr>
                <w:rFonts w:ascii="Lucida Sans Unicode" w:hAnsi="Lucida Sans Unicode" w:cs="Lucida Sans Unicode"/>
                <w:sz w:val="16"/>
                <w:szCs w:val="16"/>
              </w:rPr>
              <w:t>omtrent de onder hun ve</w:t>
            </w:r>
            <w:r w:rsidRPr="000E3599">
              <w:rPr>
                <w:rFonts w:ascii="Lucida Sans Unicode" w:hAnsi="Lucida Sans Unicode" w:cs="Lucida Sans Unicode"/>
                <w:sz w:val="16"/>
                <w:szCs w:val="16"/>
              </w:rPr>
              <w:t>r</w:t>
            </w:r>
            <w:r w:rsidRPr="000E3599">
              <w:rPr>
                <w:rFonts w:ascii="Lucida Sans Unicode" w:hAnsi="Lucida Sans Unicode" w:cs="Lucida Sans Unicode"/>
                <w:sz w:val="16"/>
                <w:szCs w:val="16"/>
              </w:rPr>
              <w:t>antwoordelijk uitgevoerde toetsen aan de commissie ter beschikking.</w:t>
            </w:r>
          </w:p>
          <w:p w:rsidR="0096453A" w:rsidRDefault="009309CA" w:rsidP="008C53B3">
            <w:pPr>
              <w:numPr>
                <w:ilvl w:val="0"/>
                <w:numId w:val="12"/>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Voor iedere toets wijst de commissie twee examinatoren aan, waarvan tenminste één examinator te beschouwen is als deskundig op het vakinhoudelijk terrein en </w:t>
            </w:r>
            <w:r w:rsidR="009550F7" w:rsidRPr="000E3599">
              <w:rPr>
                <w:rFonts w:ascii="Lucida Sans Unicode" w:hAnsi="Lucida Sans Unicode" w:cs="Lucida Sans Unicode"/>
                <w:sz w:val="16"/>
                <w:szCs w:val="16"/>
              </w:rPr>
              <w:t xml:space="preserve">tenminste </w:t>
            </w:r>
            <w:r w:rsidRPr="000E3599">
              <w:rPr>
                <w:rFonts w:ascii="Lucida Sans Unicode" w:hAnsi="Lucida Sans Unicode" w:cs="Lucida Sans Unicode"/>
                <w:sz w:val="16"/>
                <w:szCs w:val="16"/>
              </w:rPr>
              <w:t>één examinator te bescho</w:t>
            </w:r>
            <w:r w:rsidRPr="000E3599">
              <w:rPr>
                <w:rFonts w:ascii="Lucida Sans Unicode" w:hAnsi="Lucida Sans Unicode" w:cs="Lucida Sans Unicode"/>
                <w:sz w:val="16"/>
                <w:szCs w:val="16"/>
              </w:rPr>
              <w:t>u</w:t>
            </w:r>
            <w:r w:rsidRPr="000E3599">
              <w:rPr>
                <w:rFonts w:ascii="Lucida Sans Unicode" w:hAnsi="Lucida Sans Unicode" w:cs="Lucida Sans Unicode"/>
                <w:sz w:val="16"/>
                <w:szCs w:val="16"/>
              </w:rPr>
              <w:t>wen is als deskundige op het gebied van toetsing.</w:t>
            </w:r>
          </w:p>
          <w:p w:rsidR="008C53B3" w:rsidRPr="008C53B3" w:rsidRDefault="008C53B3" w:rsidP="008C53B3">
            <w:pPr>
              <w:rPr>
                <w:rFonts w:ascii="Lucida Sans Unicode" w:hAnsi="Lucida Sans Unicode" w:cs="Lucida Sans Unicode"/>
                <w:sz w:val="16"/>
                <w:szCs w:val="16"/>
              </w:rPr>
            </w:pPr>
          </w:p>
        </w:tc>
      </w:tr>
      <w:tr w:rsidR="00DC6195" w:rsidRPr="000E3599" w:rsidTr="005F167C">
        <w:tc>
          <w:tcPr>
            <w:tcW w:w="767" w:type="dxa"/>
          </w:tcPr>
          <w:p w:rsidR="00DC6195" w:rsidRPr="000E3599" w:rsidRDefault="00DC6195"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11</w:t>
            </w:r>
          </w:p>
        </w:tc>
        <w:tc>
          <w:tcPr>
            <w:tcW w:w="8519" w:type="dxa"/>
          </w:tcPr>
          <w:p w:rsidR="00DC6195" w:rsidRPr="000E3599" w:rsidRDefault="00DC6195" w:rsidP="003770E9">
            <w:pPr>
              <w:rPr>
                <w:rFonts w:ascii="Lucida Sans Unicode" w:hAnsi="Lucida Sans Unicode" w:cs="Lucida Sans Unicode"/>
                <w:b/>
                <w:sz w:val="16"/>
                <w:szCs w:val="16"/>
              </w:rPr>
            </w:pPr>
            <w:r w:rsidRPr="000E3599">
              <w:rPr>
                <w:rFonts w:ascii="Lucida Sans Unicode" w:hAnsi="Lucida Sans Unicode" w:cs="Lucida Sans Unicode"/>
                <w:b/>
                <w:sz w:val="16"/>
                <w:szCs w:val="16"/>
              </w:rPr>
              <w:t>Beroep/doorzendplicht</w:t>
            </w:r>
          </w:p>
          <w:p w:rsidR="00DC6195" w:rsidRPr="000E3599" w:rsidRDefault="00DC6195" w:rsidP="003770E9">
            <w:pPr>
              <w:rPr>
                <w:rFonts w:ascii="Lucida Sans Unicode" w:hAnsi="Lucida Sans Unicode" w:cs="Lucida Sans Unicode"/>
                <w:b/>
                <w:sz w:val="16"/>
                <w:szCs w:val="16"/>
              </w:rPr>
            </w:pPr>
          </w:p>
          <w:p w:rsidR="00DC6195" w:rsidRPr="000E3599" w:rsidRDefault="00DC6195" w:rsidP="00675E37">
            <w:pPr>
              <w:numPr>
                <w:ilvl w:val="0"/>
                <w:numId w:val="15"/>
              </w:numPr>
              <w:rPr>
                <w:rFonts w:ascii="Lucida Sans Unicode" w:hAnsi="Lucida Sans Unicode" w:cs="Lucida Sans Unicode"/>
                <w:sz w:val="16"/>
                <w:szCs w:val="16"/>
              </w:rPr>
            </w:pPr>
            <w:r w:rsidRPr="000E3599">
              <w:rPr>
                <w:rFonts w:ascii="Lucida Sans Unicode" w:hAnsi="Lucida Sans Unicode" w:cs="Lucida Sans Unicode"/>
                <w:sz w:val="16"/>
                <w:szCs w:val="16"/>
              </w:rPr>
              <w:t xml:space="preserve">Indien de student het niet eens is met de beslissing van de </w:t>
            </w:r>
            <w:r w:rsidR="008C53B3">
              <w:rPr>
                <w:rFonts w:ascii="Lucida Sans Unicode" w:hAnsi="Lucida Sans Unicode" w:cs="Lucida Sans Unicode"/>
                <w:sz w:val="16"/>
                <w:szCs w:val="16"/>
              </w:rPr>
              <w:t>c</w:t>
            </w:r>
            <w:r w:rsidRPr="000E3599">
              <w:rPr>
                <w:rFonts w:ascii="Lucida Sans Unicode" w:hAnsi="Lucida Sans Unicode" w:cs="Lucida Sans Unicode"/>
                <w:sz w:val="16"/>
                <w:szCs w:val="16"/>
              </w:rPr>
              <w:t>ommissie, kan de student in beroep gaan bij het Col</w:t>
            </w:r>
            <w:r w:rsidR="008C6FFF">
              <w:rPr>
                <w:rFonts w:ascii="Lucida Sans Unicode" w:hAnsi="Lucida Sans Unicode" w:cs="Lucida Sans Unicode"/>
                <w:sz w:val="16"/>
                <w:szCs w:val="16"/>
              </w:rPr>
              <w:t xml:space="preserve">lege van Beroep voor de Examens. </w:t>
            </w:r>
            <w:r w:rsidRPr="000E3599">
              <w:rPr>
                <w:rFonts w:ascii="Lucida Sans Unicode" w:hAnsi="Lucida Sans Unicode" w:cs="Lucida Sans Unicode"/>
                <w:sz w:val="16"/>
                <w:szCs w:val="16"/>
              </w:rPr>
              <w:t>In de correspondentie tussen commissie en student wordt deze beroepsmogelijkheid altijd vermeld.</w:t>
            </w:r>
          </w:p>
          <w:p w:rsidR="00DC6195" w:rsidRPr="000E3599" w:rsidRDefault="00DC6195" w:rsidP="00675E37">
            <w:pPr>
              <w:numPr>
                <w:ilvl w:val="0"/>
                <w:numId w:val="15"/>
              </w:numPr>
              <w:rPr>
                <w:rFonts w:ascii="Lucida Sans Unicode" w:hAnsi="Lucida Sans Unicode" w:cs="Lucida Sans Unicode"/>
                <w:sz w:val="16"/>
                <w:szCs w:val="16"/>
              </w:rPr>
            </w:pPr>
            <w:r w:rsidRPr="000E3599">
              <w:rPr>
                <w:rFonts w:ascii="Lucida Sans Unicode" w:hAnsi="Lucida Sans Unicode" w:cs="Lucida Sans Unicode"/>
                <w:sz w:val="16"/>
                <w:szCs w:val="16"/>
              </w:rPr>
              <w:t>Als de commissie een beroep, bestemd voor het College van Beroep voor de Examens ontvangt, wordt dit direct doorgezonden naar het College van Beroep voor de Examens.</w:t>
            </w:r>
            <w:r w:rsidR="008C6FFF">
              <w:rPr>
                <w:rFonts w:ascii="Lucida Sans Unicode" w:hAnsi="Lucida Sans Unicode" w:cs="Lucida Sans Unicode"/>
                <w:sz w:val="16"/>
                <w:szCs w:val="16"/>
              </w:rPr>
              <w:t xml:space="preserve"> Ook andere verzoeken die bestemd zijn voor andere organen worden direct naar het goede adres doorgestuurd. De student wordt hiervan op de hoogte gesteld.</w:t>
            </w:r>
          </w:p>
          <w:p w:rsidR="00DC6195" w:rsidRPr="000E3599" w:rsidRDefault="00DC6195" w:rsidP="008C6FFF">
            <w:pPr>
              <w:rPr>
                <w:rFonts w:ascii="Lucida Sans Unicode" w:hAnsi="Lucida Sans Unicode" w:cs="Lucida Sans Unicode"/>
                <w:i/>
                <w:sz w:val="16"/>
                <w:szCs w:val="16"/>
              </w:rPr>
            </w:pPr>
          </w:p>
        </w:tc>
      </w:tr>
    </w:tbl>
    <w:p w:rsidR="00530ED9" w:rsidRPr="00530ED9" w:rsidRDefault="00530ED9" w:rsidP="00561585">
      <w:pPr>
        <w:rPr>
          <w:rFonts w:ascii="Lucida Sans Unicode" w:eastAsia="Times New Roman" w:hAnsi="Lucida Sans Unicode" w:cs="Lucida Sans Unicode"/>
          <w:bCs/>
          <w:sz w:val="18"/>
          <w:szCs w:val="18"/>
          <w:lang w:eastAsia="en-US"/>
        </w:rPr>
      </w:pPr>
    </w:p>
    <w:sectPr w:rsidR="00530ED9" w:rsidRPr="00530ED9" w:rsidSect="00530ED9">
      <w:headerReference w:type="even" r:id="rId10"/>
      <w:headerReference w:type="default" r:id="rId11"/>
      <w:footerReference w:type="default" r:id="rId12"/>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xion" w:date="2015-10-13T18:22:00Z" w:initials="S">
    <w:p w:rsidR="00984A8A" w:rsidRPr="00984A8A" w:rsidRDefault="00984A8A">
      <w:pPr>
        <w:pStyle w:val="Tekstopmerking"/>
        <w:rPr>
          <w:rFonts w:ascii="Lucida Sans Unicode" w:hAnsi="Lucida Sans Unicode" w:cs="Lucida Sans Unicode"/>
          <w:sz w:val="16"/>
          <w:szCs w:val="16"/>
        </w:rPr>
      </w:pPr>
      <w:r>
        <w:rPr>
          <w:rStyle w:val="Verwijzingopmerking"/>
        </w:rPr>
        <w:annotationRef/>
      </w:r>
      <w:r w:rsidRPr="00984A8A">
        <w:rPr>
          <w:rFonts w:ascii="Lucida Sans Unicode" w:hAnsi="Lucida Sans Unicode" w:cs="Lucida Sans Unicode"/>
          <w:sz w:val="16"/>
          <w:szCs w:val="16"/>
        </w:rPr>
        <w:t>Gele passages moeten door de Top Talent Co</w:t>
      </w:r>
      <w:r w:rsidRPr="00984A8A">
        <w:rPr>
          <w:rFonts w:ascii="Lucida Sans Unicode" w:hAnsi="Lucida Sans Unicode" w:cs="Lucida Sans Unicode"/>
          <w:sz w:val="16"/>
          <w:szCs w:val="16"/>
        </w:rPr>
        <w:t>m</w:t>
      </w:r>
      <w:r w:rsidRPr="00984A8A">
        <w:rPr>
          <w:rFonts w:ascii="Lucida Sans Unicode" w:hAnsi="Lucida Sans Unicode" w:cs="Lucida Sans Unicode"/>
          <w:sz w:val="16"/>
          <w:szCs w:val="16"/>
        </w:rPr>
        <w:t>missie worden aangepast/ingevuld.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36" w:rsidRDefault="004A2E36">
      <w:r>
        <w:separator/>
      </w:r>
    </w:p>
  </w:endnote>
  <w:endnote w:type="continuationSeparator" w:id="0">
    <w:p w:rsidR="004A2E36" w:rsidRDefault="004A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16" w:rsidRPr="004F77D5" w:rsidRDefault="00EF2416" w:rsidP="00542E80">
    <w:pPr>
      <w:pStyle w:val="Voettekst"/>
      <w:jc w:val="right"/>
      <w:rPr>
        <w:rFonts w:ascii="Lucida Sans Unicode" w:hAnsi="Lucida Sans Unicode" w:cs="Lucida Sans Unicode"/>
        <w:sz w:val="16"/>
        <w:szCs w:val="16"/>
      </w:rPr>
    </w:pPr>
    <w:r w:rsidRPr="004F77D5">
      <w:rPr>
        <w:rFonts w:ascii="Lucida Sans Unicode" w:hAnsi="Lucida Sans Unicode" w:cs="Lucida Sans Unicode"/>
        <w:sz w:val="16"/>
        <w:szCs w:val="16"/>
      </w:rPr>
      <w:fldChar w:fldCharType="begin"/>
    </w:r>
    <w:r w:rsidRPr="004F77D5">
      <w:rPr>
        <w:rFonts w:ascii="Lucida Sans Unicode" w:hAnsi="Lucida Sans Unicode" w:cs="Lucida Sans Unicode"/>
        <w:sz w:val="16"/>
        <w:szCs w:val="16"/>
      </w:rPr>
      <w:instrText xml:space="preserve"> FILENAME \p </w:instrText>
    </w:r>
    <w:r w:rsidRPr="004F77D5">
      <w:rPr>
        <w:rFonts w:ascii="Lucida Sans Unicode" w:hAnsi="Lucida Sans Unicode" w:cs="Lucida Sans Unicode"/>
        <w:sz w:val="16"/>
        <w:szCs w:val="16"/>
      </w:rPr>
      <w:fldChar w:fldCharType="separate"/>
    </w:r>
    <w:r w:rsidR="00507CC7">
      <w:rPr>
        <w:rFonts w:ascii="Lucida Sans Unicode" w:hAnsi="Lucida Sans Unicode" w:cs="Lucida Sans Unicode"/>
        <w:noProof/>
        <w:sz w:val="16"/>
        <w:szCs w:val="16"/>
      </w:rPr>
      <w:t>Huishoudelijk reglement Top Talent Cie model v</w:t>
    </w:r>
    <w:r w:rsidR="00F41F19">
      <w:rPr>
        <w:rFonts w:ascii="Lucida Sans Unicode" w:hAnsi="Lucida Sans Unicode" w:cs="Lucida Sans Unicode"/>
        <w:noProof/>
        <w:sz w:val="16"/>
        <w:szCs w:val="16"/>
      </w:rPr>
      <w:t>12-04-2017</w:t>
    </w:r>
    <w:r w:rsidRPr="004F77D5">
      <w:rPr>
        <w:rFonts w:ascii="Lucida Sans Unicode" w:hAnsi="Lucida Sans Unicode" w:cs="Lucida Sans Unicod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36" w:rsidRDefault="004A2E36">
      <w:r>
        <w:separator/>
      </w:r>
    </w:p>
  </w:footnote>
  <w:footnote w:type="continuationSeparator" w:id="0">
    <w:p w:rsidR="004A2E36" w:rsidRDefault="004A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16" w:rsidRDefault="00EF2416" w:rsidP="004C12C4">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07CC7">
      <w:rPr>
        <w:rStyle w:val="Paginanummer"/>
        <w:noProof/>
      </w:rPr>
      <w:t>5</w:t>
    </w:r>
    <w:r>
      <w:rPr>
        <w:rStyle w:val="Paginanummer"/>
      </w:rPr>
      <w:fldChar w:fldCharType="end"/>
    </w:r>
  </w:p>
  <w:p w:rsidR="00EF2416" w:rsidRDefault="00EF2416" w:rsidP="00B01DA2">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16" w:rsidRPr="00B01DA2" w:rsidRDefault="00EF2416" w:rsidP="004C12C4">
    <w:pPr>
      <w:pStyle w:val="Koptekst"/>
      <w:framePr w:wrap="around" w:vAnchor="text" w:hAnchor="margin" w:xAlign="right" w:y="1"/>
      <w:rPr>
        <w:rStyle w:val="Paginanummer"/>
        <w:rFonts w:ascii="Lucida Sans Unicode" w:hAnsi="Lucida Sans Unicode" w:cs="Lucida Sans Unicode"/>
        <w:sz w:val="18"/>
        <w:szCs w:val="18"/>
      </w:rPr>
    </w:pPr>
    <w:r w:rsidRPr="00B01DA2">
      <w:rPr>
        <w:rStyle w:val="Paginanummer"/>
        <w:rFonts w:ascii="Lucida Sans Unicode" w:hAnsi="Lucida Sans Unicode" w:cs="Lucida Sans Unicode"/>
        <w:sz w:val="18"/>
        <w:szCs w:val="18"/>
      </w:rPr>
      <w:fldChar w:fldCharType="begin"/>
    </w:r>
    <w:r w:rsidRPr="00B01DA2">
      <w:rPr>
        <w:rStyle w:val="Paginanummer"/>
        <w:rFonts w:ascii="Lucida Sans Unicode" w:hAnsi="Lucida Sans Unicode" w:cs="Lucida Sans Unicode"/>
        <w:sz w:val="18"/>
        <w:szCs w:val="18"/>
      </w:rPr>
      <w:instrText xml:space="preserve">PAGE  </w:instrText>
    </w:r>
    <w:r w:rsidRPr="00B01DA2">
      <w:rPr>
        <w:rStyle w:val="Paginanummer"/>
        <w:rFonts w:ascii="Lucida Sans Unicode" w:hAnsi="Lucida Sans Unicode" w:cs="Lucida Sans Unicode"/>
        <w:sz w:val="18"/>
        <w:szCs w:val="18"/>
      </w:rPr>
      <w:fldChar w:fldCharType="separate"/>
    </w:r>
    <w:r w:rsidR="00BE1704">
      <w:rPr>
        <w:rStyle w:val="Paginanummer"/>
        <w:rFonts w:ascii="Lucida Sans Unicode" w:hAnsi="Lucida Sans Unicode" w:cs="Lucida Sans Unicode"/>
        <w:noProof/>
        <w:sz w:val="18"/>
        <w:szCs w:val="18"/>
      </w:rPr>
      <w:t>5</w:t>
    </w:r>
    <w:r w:rsidRPr="00B01DA2">
      <w:rPr>
        <w:rStyle w:val="Paginanummer"/>
        <w:rFonts w:ascii="Lucida Sans Unicode" w:hAnsi="Lucida Sans Unicode" w:cs="Lucida Sans Unicode"/>
        <w:sz w:val="18"/>
        <w:szCs w:val="18"/>
      </w:rPr>
      <w:fldChar w:fldCharType="end"/>
    </w:r>
  </w:p>
  <w:p w:rsidR="00EF2416" w:rsidRDefault="00EF2416" w:rsidP="00B01DA2">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E3E"/>
    <w:multiLevelType w:val="hybridMultilevel"/>
    <w:tmpl w:val="BA024F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88C0E74"/>
    <w:multiLevelType w:val="hybridMultilevel"/>
    <w:tmpl w:val="3AFAE03E"/>
    <w:lvl w:ilvl="0" w:tplc="9572CE7E">
      <w:start w:val="16"/>
      <w:numFmt w:val="bullet"/>
      <w:lvlText w:val="-"/>
      <w:lvlJc w:val="left"/>
      <w:pPr>
        <w:ind w:left="720" w:hanging="360"/>
      </w:pPr>
      <w:rPr>
        <w:rFonts w:ascii="Lucida Sans Unicode" w:eastAsia="PMingLiU" w:hAnsi="Lucida Sans Unicode" w:cs="Lucida Sans Unicode"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DE15E6"/>
    <w:multiLevelType w:val="hybridMultilevel"/>
    <w:tmpl w:val="9A900908"/>
    <w:lvl w:ilvl="0" w:tplc="E9D2E162">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DF735E2"/>
    <w:multiLevelType w:val="hybridMultilevel"/>
    <w:tmpl w:val="CE8ED92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ECB0D1C"/>
    <w:multiLevelType w:val="hybridMultilevel"/>
    <w:tmpl w:val="389AE9DE"/>
    <w:lvl w:ilvl="0" w:tplc="9572CE7E">
      <w:start w:val="16"/>
      <w:numFmt w:val="bullet"/>
      <w:lvlText w:val="-"/>
      <w:lvlJc w:val="left"/>
      <w:pPr>
        <w:ind w:left="720" w:hanging="360"/>
      </w:pPr>
      <w:rPr>
        <w:rFonts w:ascii="Lucida Sans Unicode" w:eastAsia="PMingLiU" w:hAnsi="Lucida Sans Unicode" w:cs="Lucida Sans Unicode"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88F1ED9"/>
    <w:multiLevelType w:val="hybridMultilevel"/>
    <w:tmpl w:val="F5DA46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E702C38"/>
    <w:multiLevelType w:val="hybridMultilevel"/>
    <w:tmpl w:val="416A0BE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7312277"/>
    <w:multiLevelType w:val="hybridMultilevel"/>
    <w:tmpl w:val="A7E6ABA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437B0A22"/>
    <w:multiLevelType w:val="hybridMultilevel"/>
    <w:tmpl w:val="37B0D3E2"/>
    <w:lvl w:ilvl="0" w:tplc="0413000F">
      <w:start w:val="1"/>
      <w:numFmt w:val="decimal"/>
      <w:lvlText w:val="%1."/>
      <w:lvlJc w:val="left"/>
      <w:pPr>
        <w:ind w:left="394" w:hanging="360"/>
      </w:pPr>
      <w:rPr>
        <w:rFonts w:hint="default"/>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9">
    <w:nsid w:val="4D6A1DD9"/>
    <w:multiLevelType w:val="hybridMultilevel"/>
    <w:tmpl w:val="CD561A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3FC35D4"/>
    <w:multiLevelType w:val="hybridMultilevel"/>
    <w:tmpl w:val="B8947C46"/>
    <w:lvl w:ilvl="0" w:tplc="383E1F60">
      <w:start w:val="1"/>
      <w:numFmt w:val="decimal"/>
      <w:lvlText w:val="%1."/>
      <w:lvlJc w:val="left"/>
      <w:pPr>
        <w:tabs>
          <w:tab w:val="num" w:pos="360"/>
        </w:tabs>
        <w:ind w:left="360" w:hanging="360"/>
      </w:pPr>
      <w:rPr>
        <w:rFonts w:hint="default"/>
        <w:b w:val="0"/>
        <w:i w:val="0"/>
      </w:rPr>
    </w:lvl>
    <w:lvl w:ilvl="1" w:tplc="111A7A64">
      <w:start w:val="2"/>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CEE633A"/>
    <w:multiLevelType w:val="hybridMultilevel"/>
    <w:tmpl w:val="C29EDB18"/>
    <w:lvl w:ilvl="0" w:tplc="C1CE846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2">
    <w:nsid w:val="5E0B2743"/>
    <w:multiLevelType w:val="hybridMultilevel"/>
    <w:tmpl w:val="213431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EC4610D"/>
    <w:multiLevelType w:val="hybridMultilevel"/>
    <w:tmpl w:val="A260C04C"/>
    <w:lvl w:ilvl="0" w:tplc="9572CE7E">
      <w:start w:val="16"/>
      <w:numFmt w:val="bullet"/>
      <w:lvlText w:val="-"/>
      <w:lvlJc w:val="left"/>
      <w:pPr>
        <w:ind w:left="720" w:hanging="360"/>
      </w:pPr>
      <w:rPr>
        <w:rFonts w:ascii="Lucida Sans Unicode" w:eastAsia="PMingLiU" w:hAnsi="Lucida Sans Unicode" w:cs="Lucida Sans Unicode"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1333C4E"/>
    <w:multiLevelType w:val="hybridMultilevel"/>
    <w:tmpl w:val="B00EAEE4"/>
    <w:lvl w:ilvl="0" w:tplc="C1CE8460">
      <w:start w:val="1"/>
      <w:numFmt w:val="lowerLetter"/>
      <w:lvlText w:val="%1)"/>
      <w:lvlJc w:val="left"/>
      <w:pPr>
        <w:tabs>
          <w:tab w:val="num" w:pos="360"/>
        </w:tabs>
        <w:ind w:left="360" w:hanging="360"/>
      </w:pPr>
      <w:rPr>
        <w:rFonts w:hint="default"/>
      </w:rPr>
    </w:lvl>
    <w:lvl w:ilvl="1" w:tplc="32741420">
      <w:start w:val="1"/>
      <w:numFmt w:val="bullet"/>
      <w:lvlText w:val=""/>
      <w:lvlJc w:val="left"/>
      <w:pPr>
        <w:tabs>
          <w:tab w:val="num" w:pos="1117"/>
        </w:tabs>
        <w:ind w:left="1117" w:hanging="397"/>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69681486"/>
    <w:multiLevelType w:val="hybridMultilevel"/>
    <w:tmpl w:val="1418419C"/>
    <w:lvl w:ilvl="0" w:tplc="9572CE7E">
      <w:start w:val="16"/>
      <w:numFmt w:val="bullet"/>
      <w:lvlText w:val="-"/>
      <w:lvlJc w:val="left"/>
      <w:pPr>
        <w:ind w:left="720" w:hanging="360"/>
      </w:pPr>
      <w:rPr>
        <w:rFonts w:ascii="Lucida Sans Unicode" w:eastAsia="PMingLiU" w:hAnsi="Lucida Sans Unicode" w:cs="Lucida Sans Unicode"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9EE0A4B"/>
    <w:multiLevelType w:val="hybridMultilevel"/>
    <w:tmpl w:val="10701E76"/>
    <w:lvl w:ilvl="0" w:tplc="9572CE7E">
      <w:start w:val="16"/>
      <w:numFmt w:val="bullet"/>
      <w:lvlText w:val="-"/>
      <w:lvlJc w:val="left"/>
      <w:pPr>
        <w:ind w:left="720" w:hanging="360"/>
      </w:pPr>
      <w:rPr>
        <w:rFonts w:ascii="Lucida Sans Unicode" w:eastAsia="PMingLiU" w:hAnsi="Lucida Sans Unicode" w:cs="Lucida Sans Unicode"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6777821"/>
    <w:multiLevelType w:val="hybridMultilevel"/>
    <w:tmpl w:val="CD6E81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7B0540E0"/>
    <w:multiLevelType w:val="hybridMultilevel"/>
    <w:tmpl w:val="5FD4C8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DB431C1"/>
    <w:multiLevelType w:val="hybridMultilevel"/>
    <w:tmpl w:val="027CBF7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19"/>
  </w:num>
  <w:num w:numId="5">
    <w:abstractNumId w:val="10"/>
  </w:num>
  <w:num w:numId="6">
    <w:abstractNumId w:val="0"/>
  </w:num>
  <w:num w:numId="7">
    <w:abstractNumId w:val="8"/>
  </w:num>
  <w:num w:numId="8">
    <w:abstractNumId w:val="13"/>
  </w:num>
  <w:num w:numId="9">
    <w:abstractNumId w:val="12"/>
  </w:num>
  <w:num w:numId="10">
    <w:abstractNumId w:val="4"/>
  </w:num>
  <w:num w:numId="11">
    <w:abstractNumId w:val="15"/>
  </w:num>
  <w:num w:numId="12">
    <w:abstractNumId w:val="17"/>
  </w:num>
  <w:num w:numId="13">
    <w:abstractNumId w:val="1"/>
  </w:num>
  <w:num w:numId="14">
    <w:abstractNumId w:val="16"/>
  </w:num>
  <w:num w:numId="15">
    <w:abstractNumId w:val="9"/>
  </w:num>
  <w:num w:numId="16">
    <w:abstractNumId w:val="14"/>
  </w:num>
  <w:num w:numId="17">
    <w:abstractNumId w:val="11"/>
  </w:num>
  <w:num w:numId="18">
    <w:abstractNumId w:val="2"/>
  </w:num>
  <w:num w:numId="19">
    <w:abstractNumId w:val="18"/>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1B"/>
    <w:rsid w:val="00004A0B"/>
    <w:rsid w:val="00007D60"/>
    <w:rsid w:val="000133D2"/>
    <w:rsid w:val="0001451B"/>
    <w:rsid w:val="0001474F"/>
    <w:rsid w:val="000177F1"/>
    <w:rsid w:val="00021D85"/>
    <w:rsid w:val="0002389B"/>
    <w:rsid w:val="0003248B"/>
    <w:rsid w:val="0004406F"/>
    <w:rsid w:val="000641FF"/>
    <w:rsid w:val="00076676"/>
    <w:rsid w:val="000805F5"/>
    <w:rsid w:val="000816EB"/>
    <w:rsid w:val="00081A4B"/>
    <w:rsid w:val="00084855"/>
    <w:rsid w:val="00085619"/>
    <w:rsid w:val="00094794"/>
    <w:rsid w:val="000A3A71"/>
    <w:rsid w:val="000A56FB"/>
    <w:rsid w:val="000A75D8"/>
    <w:rsid w:val="000B1850"/>
    <w:rsid w:val="000B2922"/>
    <w:rsid w:val="000B4CB8"/>
    <w:rsid w:val="000B6585"/>
    <w:rsid w:val="000C0204"/>
    <w:rsid w:val="000C2A4C"/>
    <w:rsid w:val="000C5F99"/>
    <w:rsid w:val="000D7B08"/>
    <w:rsid w:val="000E111E"/>
    <w:rsid w:val="000E3599"/>
    <w:rsid w:val="000F52FA"/>
    <w:rsid w:val="000F63A6"/>
    <w:rsid w:val="000F7A6F"/>
    <w:rsid w:val="0010142E"/>
    <w:rsid w:val="00111E74"/>
    <w:rsid w:val="001176C6"/>
    <w:rsid w:val="00123698"/>
    <w:rsid w:val="0012443A"/>
    <w:rsid w:val="00141528"/>
    <w:rsid w:val="00143924"/>
    <w:rsid w:val="00153732"/>
    <w:rsid w:val="00161E68"/>
    <w:rsid w:val="00166D77"/>
    <w:rsid w:val="001762A3"/>
    <w:rsid w:val="00177D99"/>
    <w:rsid w:val="001829C8"/>
    <w:rsid w:val="00182D17"/>
    <w:rsid w:val="0018648E"/>
    <w:rsid w:val="00187388"/>
    <w:rsid w:val="001878A2"/>
    <w:rsid w:val="00187CDF"/>
    <w:rsid w:val="00194629"/>
    <w:rsid w:val="001A0AE3"/>
    <w:rsid w:val="001A0B15"/>
    <w:rsid w:val="001A5B63"/>
    <w:rsid w:val="001B1784"/>
    <w:rsid w:val="001C11B6"/>
    <w:rsid w:val="001C545B"/>
    <w:rsid w:val="001C55E4"/>
    <w:rsid w:val="001C5687"/>
    <w:rsid w:val="001C6F43"/>
    <w:rsid w:val="001E0190"/>
    <w:rsid w:val="001E093A"/>
    <w:rsid w:val="001F0B22"/>
    <w:rsid w:val="001F429F"/>
    <w:rsid w:val="001F5D22"/>
    <w:rsid w:val="00203F6D"/>
    <w:rsid w:val="00210F7B"/>
    <w:rsid w:val="00215B0A"/>
    <w:rsid w:val="00216B92"/>
    <w:rsid w:val="00224466"/>
    <w:rsid w:val="00240140"/>
    <w:rsid w:val="00252461"/>
    <w:rsid w:val="0025554C"/>
    <w:rsid w:val="00257826"/>
    <w:rsid w:val="0025798B"/>
    <w:rsid w:val="00257C64"/>
    <w:rsid w:val="00280236"/>
    <w:rsid w:val="002850E4"/>
    <w:rsid w:val="00290B46"/>
    <w:rsid w:val="00290F78"/>
    <w:rsid w:val="002B7E7B"/>
    <w:rsid w:val="002C1167"/>
    <w:rsid w:val="002C14AD"/>
    <w:rsid w:val="002C2BD7"/>
    <w:rsid w:val="002D44B5"/>
    <w:rsid w:val="002D66FC"/>
    <w:rsid w:val="002E3888"/>
    <w:rsid w:val="002E4A62"/>
    <w:rsid w:val="002F070F"/>
    <w:rsid w:val="002F2F92"/>
    <w:rsid w:val="00300ECC"/>
    <w:rsid w:val="00305BE2"/>
    <w:rsid w:val="0031406C"/>
    <w:rsid w:val="00315C13"/>
    <w:rsid w:val="00315C9B"/>
    <w:rsid w:val="003179D4"/>
    <w:rsid w:val="00321ADB"/>
    <w:rsid w:val="00322FDF"/>
    <w:rsid w:val="00333EB5"/>
    <w:rsid w:val="00334F30"/>
    <w:rsid w:val="00335431"/>
    <w:rsid w:val="00336383"/>
    <w:rsid w:val="00340DD9"/>
    <w:rsid w:val="00353493"/>
    <w:rsid w:val="00355AB7"/>
    <w:rsid w:val="00356A78"/>
    <w:rsid w:val="00357987"/>
    <w:rsid w:val="00367184"/>
    <w:rsid w:val="00367388"/>
    <w:rsid w:val="003703C4"/>
    <w:rsid w:val="00372A3B"/>
    <w:rsid w:val="003770E9"/>
    <w:rsid w:val="0038026A"/>
    <w:rsid w:val="00380F8D"/>
    <w:rsid w:val="00382945"/>
    <w:rsid w:val="00382FD5"/>
    <w:rsid w:val="00384879"/>
    <w:rsid w:val="0038545C"/>
    <w:rsid w:val="00385E42"/>
    <w:rsid w:val="003911E2"/>
    <w:rsid w:val="00393600"/>
    <w:rsid w:val="00395841"/>
    <w:rsid w:val="00397933"/>
    <w:rsid w:val="003A357A"/>
    <w:rsid w:val="003A67B7"/>
    <w:rsid w:val="003B06B0"/>
    <w:rsid w:val="003B320D"/>
    <w:rsid w:val="003B6656"/>
    <w:rsid w:val="003C10B5"/>
    <w:rsid w:val="003D019C"/>
    <w:rsid w:val="003D1C74"/>
    <w:rsid w:val="003E282D"/>
    <w:rsid w:val="003E5783"/>
    <w:rsid w:val="003F1092"/>
    <w:rsid w:val="003F223F"/>
    <w:rsid w:val="0040335F"/>
    <w:rsid w:val="00405BF2"/>
    <w:rsid w:val="004143FA"/>
    <w:rsid w:val="004155E6"/>
    <w:rsid w:val="00422C76"/>
    <w:rsid w:val="00423B7A"/>
    <w:rsid w:val="00424389"/>
    <w:rsid w:val="0043238A"/>
    <w:rsid w:val="0043301E"/>
    <w:rsid w:val="00434DEA"/>
    <w:rsid w:val="00435501"/>
    <w:rsid w:val="00435878"/>
    <w:rsid w:val="00436A28"/>
    <w:rsid w:val="004415D8"/>
    <w:rsid w:val="00442AEC"/>
    <w:rsid w:val="0045285D"/>
    <w:rsid w:val="00453AE0"/>
    <w:rsid w:val="00454218"/>
    <w:rsid w:val="0045500D"/>
    <w:rsid w:val="00463A7F"/>
    <w:rsid w:val="00466F98"/>
    <w:rsid w:val="00467AD6"/>
    <w:rsid w:val="00481C9C"/>
    <w:rsid w:val="00483430"/>
    <w:rsid w:val="00491B37"/>
    <w:rsid w:val="00495628"/>
    <w:rsid w:val="004A2E36"/>
    <w:rsid w:val="004A2FFD"/>
    <w:rsid w:val="004A4583"/>
    <w:rsid w:val="004A57B7"/>
    <w:rsid w:val="004B7064"/>
    <w:rsid w:val="004C12C4"/>
    <w:rsid w:val="004C2C56"/>
    <w:rsid w:val="004D1E92"/>
    <w:rsid w:val="004D4B79"/>
    <w:rsid w:val="004D4DF5"/>
    <w:rsid w:val="004E307D"/>
    <w:rsid w:val="004E5599"/>
    <w:rsid w:val="004F2247"/>
    <w:rsid w:val="004F29DC"/>
    <w:rsid w:val="004F5A0A"/>
    <w:rsid w:val="004F612C"/>
    <w:rsid w:val="004F6720"/>
    <w:rsid w:val="004F77D5"/>
    <w:rsid w:val="004F7DDE"/>
    <w:rsid w:val="00505A69"/>
    <w:rsid w:val="00507CC7"/>
    <w:rsid w:val="00507E40"/>
    <w:rsid w:val="00510D43"/>
    <w:rsid w:val="005169F9"/>
    <w:rsid w:val="00517F27"/>
    <w:rsid w:val="00522E17"/>
    <w:rsid w:val="0052536F"/>
    <w:rsid w:val="00526BFB"/>
    <w:rsid w:val="00527BF9"/>
    <w:rsid w:val="005305F7"/>
    <w:rsid w:val="00530ED9"/>
    <w:rsid w:val="00532F0D"/>
    <w:rsid w:val="00534288"/>
    <w:rsid w:val="0054006A"/>
    <w:rsid w:val="00541E45"/>
    <w:rsid w:val="00541F3E"/>
    <w:rsid w:val="00542E80"/>
    <w:rsid w:val="0055252B"/>
    <w:rsid w:val="005545A5"/>
    <w:rsid w:val="00561585"/>
    <w:rsid w:val="0056625D"/>
    <w:rsid w:val="00576DD3"/>
    <w:rsid w:val="0058287D"/>
    <w:rsid w:val="00582D75"/>
    <w:rsid w:val="0059110E"/>
    <w:rsid w:val="00591C13"/>
    <w:rsid w:val="005B4F42"/>
    <w:rsid w:val="005B534A"/>
    <w:rsid w:val="005C4432"/>
    <w:rsid w:val="005C44ED"/>
    <w:rsid w:val="005C7C4E"/>
    <w:rsid w:val="005D13CF"/>
    <w:rsid w:val="005D5867"/>
    <w:rsid w:val="005E137B"/>
    <w:rsid w:val="005E1545"/>
    <w:rsid w:val="005F167C"/>
    <w:rsid w:val="005F1BFD"/>
    <w:rsid w:val="006012C7"/>
    <w:rsid w:val="006069B8"/>
    <w:rsid w:val="00612BB4"/>
    <w:rsid w:val="006134CA"/>
    <w:rsid w:val="00613DDB"/>
    <w:rsid w:val="0061572A"/>
    <w:rsid w:val="00621477"/>
    <w:rsid w:val="0062351E"/>
    <w:rsid w:val="006257BA"/>
    <w:rsid w:val="00634DE6"/>
    <w:rsid w:val="00635A99"/>
    <w:rsid w:val="00635E40"/>
    <w:rsid w:val="0064748E"/>
    <w:rsid w:val="00651E04"/>
    <w:rsid w:val="00653059"/>
    <w:rsid w:val="006542B5"/>
    <w:rsid w:val="00654803"/>
    <w:rsid w:val="00660A84"/>
    <w:rsid w:val="00661A20"/>
    <w:rsid w:val="00662DE8"/>
    <w:rsid w:val="006676E0"/>
    <w:rsid w:val="00667B8D"/>
    <w:rsid w:val="006703B0"/>
    <w:rsid w:val="00673ED7"/>
    <w:rsid w:val="00674237"/>
    <w:rsid w:val="00674285"/>
    <w:rsid w:val="0067470F"/>
    <w:rsid w:val="00675D7D"/>
    <w:rsid w:val="00675E37"/>
    <w:rsid w:val="0068499C"/>
    <w:rsid w:val="00686007"/>
    <w:rsid w:val="00687B7C"/>
    <w:rsid w:val="00690DF1"/>
    <w:rsid w:val="006931C4"/>
    <w:rsid w:val="00693CD8"/>
    <w:rsid w:val="0069571E"/>
    <w:rsid w:val="0069694B"/>
    <w:rsid w:val="006A2E11"/>
    <w:rsid w:val="006A301F"/>
    <w:rsid w:val="006A48B5"/>
    <w:rsid w:val="006A6EDB"/>
    <w:rsid w:val="006B07D4"/>
    <w:rsid w:val="006B1234"/>
    <w:rsid w:val="006C12BC"/>
    <w:rsid w:val="006C3F5E"/>
    <w:rsid w:val="006C7D0D"/>
    <w:rsid w:val="006D1394"/>
    <w:rsid w:val="006E3C00"/>
    <w:rsid w:val="006E7F24"/>
    <w:rsid w:val="006F3D55"/>
    <w:rsid w:val="006F79E5"/>
    <w:rsid w:val="00703A24"/>
    <w:rsid w:val="00705AA1"/>
    <w:rsid w:val="00705E46"/>
    <w:rsid w:val="00711852"/>
    <w:rsid w:val="00716140"/>
    <w:rsid w:val="00721992"/>
    <w:rsid w:val="00722638"/>
    <w:rsid w:val="0073058F"/>
    <w:rsid w:val="00732F6C"/>
    <w:rsid w:val="00752247"/>
    <w:rsid w:val="00753923"/>
    <w:rsid w:val="007630C4"/>
    <w:rsid w:val="007660D7"/>
    <w:rsid w:val="0076747A"/>
    <w:rsid w:val="00773F0F"/>
    <w:rsid w:val="00783D44"/>
    <w:rsid w:val="007870F6"/>
    <w:rsid w:val="0079094A"/>
    <w:rsid w:val="007A5325"/>
    <w:rsid w:val="007B0BE1"/>
    <w:rsid w:val="007C0C34"/>
    <w:rsid w:val="007C1C9D"/>
    <w:rsid w:val="007C56CF"/>
    <w:rsid w:val="007D2826"/>
    <w:rsid w:val="007E2148"/>
    <w:rsid w:val="007E43E3"/>
    <w:rsid w:val="007E67B6"/>
    <w:rsid w:val="007F2867"/>
    <w:rsid w:val="007F73B8"/>
    <w:rsid w:val="008003F4"/>
    <w:rsid w:val="00816E5F"/>
    <w:rsid w:val="008220D8"/>
    <w:rsid w:val="008375A4"/>
    <w:rsid w:val="00844100"/>
    <w:rsid w:val="008509D0"/>
    <w:rsid w:val="00850B9A"/>
    <w:rsid w:val="008613B8"/>
    <w:rsid w:val="0086699E"/>
    <w:rsid w:val="00875E49"/>
    <w:rsid w:val="008827B4"/>
    <w:rsid w:val="00884DFC"/>
    <w:rsid w:val="00886BB8"/>
    <w:rsid w:val="008956E1"/>
    <w:rsid w:val="008A0E8C"/>
    <w:rsid w:val="008A2D80"/>
    <w:rsid w:val="008A5FDA"/>
    <w:rsid w:val="008B0961"/>
    <w:rsid w:val="008B0B7F"/>
    <w:rsid w:val="008B4E29"/>
    <w:rsid w:val="008C1C5B"/>
    <w:rsid w:val="008C28A9"/>
    <w:rsid w:val="008C53B3"/>
    <w:rsid w:val="008C6324"/>
    <w:rsid w:val="008C6FFF"/>
    <w:rsid w:val="008D2520"/>
    <w:rsid w:val="008D39C4"/>
    <w:rsid w:val="008E0E10"/>
    <w:rsid w:val="008E3183"/>
    <w:rsid w:val="008E3E49"/>
    <w:rsid w:val="008F031D"/>
    <w:rsid w:val="008F50A1"/>
    <w:rsid w:val="008F5681"/>
    <w:rsid w:val="009001BE"/>
    <w:rsid w:val="00920393"/>
    <w:rsid w:val="00921539"/>
    <w:rsid w:val="009309CA"/>
    <w:rsid w:val="00942A23"/>
    <w:rsid w:val="00945D18"/>
    <w:rsid w:val="00950EDF"/>
    <w:rsid w:val="009517F7"/>
    <w:rsid w:val="00953800"/>
    <w:rsid w:val="009550F7"/>
    <w:rsid w:val="00955626"/>
    <w:rsid w:val="00960197"/>
    <w:rsid w:val="0096453A"/>
    <w:rsid w:val="0096593D"/>
    <w:rsid w:val="00966AC9"/>
    <w:rsid w:val="009704BC"/>
    <w:rsid w:val="00974083"/>
    <w:rsid w:val="00974418"/>
    <w:rsid w:val="00975145"/>
    <w:rsid w:val="00976455"/>
    <w:rsid w:val="009805F9"/>
    <w:rsid w:val="00984596"/>
    <w:rsid w:val="00984A8A"/>
    <w:rsid w:val="00985AF2"/>
    <w:rsid w:val="009868B7"/>
    <w:rsid w:val="0098799E"/>
    <w:rsid w:val="009928A8"/>
    <w:rsid w:val="009A14DE"/>
    <w:rsid w:val="009A192B"/>
    <w:rsid w:val="009B2F60"/>
    <w:rsid w:val="009B6DD7"/>
    <w:rsid w:val="009C4359"/>
    <w:rsid w:val="009D032B"/>
    <w:rsid w:val="009D7975"/>
    <w:rsid w:val="009E1387"/>
    <w:rsid w:val="009E18BD"/>
    <w:rsid w:val="009E55F6"/>
    <w:rsid w:val="009E78CD"/>
    <w:rsid w:val="009E7B61"/>
    <w:rsid w:val="00A00A00"/>
    <w:rsid w:val="00A0181F"/>
    <w:rsid w:val="00A03259"/>
    <w:rsid w:val="00A0369A"/>
    <w:rsid w:val="00A062A2"/>
    <w:rsid w:val="00A110C3"/>
    <w:rsid w:val="00A11778"/>
    <w:rsid w:val="00A119DA"/>
    <w:rsid w:val="00A121C9"/>
    <w:rsid w:val="00A16B2C"/>
    <w:rsid w:val="00A16EE5"/>
    <w:rsid w:val="00A22751"/>
    <w:rsid w:val="00A258C7"/>
    <w:rsid w:val="00A27E6A"/>
    <w:rsid w:val="00A41C93"/>
    <w:rsid w:val="00A57143"/>
    <w:rsid w:val="00A61110"/>
    <w:rsid w:val="00A61E1F"/>
    <w:rsid w:val="00A64915"/>
    <w:rsid w:val="00A711D9"/>
    <w:rsid w:val="00A741B9"/>
    <w:rsid w:val="00A86275"/>
    <w:rsid w:val="00A96400"/>
    <w:rsid w:val="00AB0846"/>
    <w:rsid w:val="00AB20F0"/>
    <w:rsid w:val="00AB4001"/>
    <w:rsid w:val="00AB4930"/>
    <w:rsid w:val="00AB665A"/>
    <w:rsid w:val="00AC3C4D"/>
    <w:rsid w:val="00AC5118"/>
    <w:rsid w:val="00AC6615"/>
    <w:rsid w:val="00AD5432"/>
    <w:rsid w:val="00AE441A"/>
    <w:rsid w:val="00AF50BF"/>
    <w:rsid w:val="00AF68FF"/>
    <w:rsid w:val="00B01DA2"/>
    <w:rsid w:val="00B03D60"/>
    <w:rsid w:val="00B10FE2"/>
    <w:rsid w:val="00B14BF0"/>
    <w:rsid w:val="00B14F44"/>
    <w:rsid w:val="00B15028"/>
    <w:rsid w:val="00B23736"/>
    <w:rsid w:val="00B24F09"/>
    <w:rsid w:val="00B25A8E"/>
    <w:rsid w:val="00B30C41"/>
    <w:rsid w:val="00B3121D"/>
    <w:rsid w:val="00B450BB"/>
    <w:rsid w:val="00B55A13"/>
    <w:rsid w:val="00B60269"/>
    <w:rsid w:val="00B7713E"/>
    <w:rsid w:val="00B833A4"/>
    <w:rsid w:val="00B878CC"/>
    <w:rsid w:val="00B90C8E"/>
    <w:rsid w:val="00BA1287"/>
    <w:rsid w:val="00BA5F46"/>
    <w:rsid w:val="00BB0923"/>
    <w:rsid w:val="00BB65ED"/>
    <w:rsid w:val="00BC03D1"/>
    <w:rsid w:val="00BD34EA"/>
    <w:rsid w:val="00BD5D22"/>
    <w:rsid w:val="00BD5E3B"/>
    <w:rsid w:val="00BD71CE"/>
    <w:rsid w:val="00BE1704"/>
    <w:rsid w:val="00BF26CF"/>
    <w:rsid w:val="00BF7247"/>
    <w:rsid w:val="00C074F8"/>
    <w:rsid w:val="00C122AE"/>
    <w:rsid w:val="00C20B0F"/>
    <w:rsid w:val="00C21CCA"/>
    <w:rsid w:val="00C23D2A"/>
    <w:rsid w:val="00C25C5B"/>
    <w:rsid w:val="00C40B62"/>
    <w:rsid w:val="00C513E2"/>
    <w:rsid w:val="00C524A8"/>
    <w:rsid w:val="00C549AE"/>
    <w:rsid w:val="00C55573"/>
    <w:rsid w:val="00C62B24"/>
    <w:rsid w:val="00C63F0E"/>
    <w:rsid w:val="00C72B94"/>
    <w:rsid w:val="00C75B1B"/>
    <w:rsid w:val="00C75F90"/>
    <w:rsid w:val="00CB0A34"/>
    <w:rsid w:val="00CC1B14"/>
    <w:rsid w:val="00CC73A6"/>
    <w:rsid w:val="00CD5059"/>
    <w:rsid w:val="00CE063F"/>
    <w:rsid w:val="00D02B01"/>
    <w:rsid w:val="00D02D31"/>
    <w:rsid w:val="00D10FE7"/>
    <w:rsid w:val="00D13CF8"/>
    <w:rsid w:val="00D15522"/>
    <w:rsid w:val="00D20EA8"/>
    <w:rsid w:val="00D25F05"/>
    <w:rsid w:val="00D267EA"/>
    <w:rsid w:val="00D304F8"/>
    <w:rsid w:val="00D3477F"/>
    <w:rsid w:val="00D34FFB"/>
    <w:rsid w:val="00D412E9"/>
    <w:rsid w:val="00D41BD5"/>
    <w:rsid w:val="00D44247"/>
    <w:rsid w:val="00D45E72"/>
    <w:rsid w:val="00D513DC"/>
    <w:rsid w:val="00D5356C"/>
    <w:rsid w:val="00D55719"/>
    <w:rsid w:val="00D56E19"/>
    <w:rsid w:val="00D64C6B"/>
    <w:rsid w:val="00D71CEA"/>
    <w:rsid w:val="00D7581B"/>
    <w:rsid w:val="00D75D72"/>
    <w:rsid w:val="00D75FF3"/>
    <w:rsid w:val="00D83A55"/>
    <w:rsid w:val="00D925A4"/>
    <w:rsid w:val="00D9745D"/>
    <w:rsid w:val="00DA02DA"/>
    <w:rsid w:val="00DB0E7C"/>
    <w:rsid w:val="00DB1959"/>
    <w:rsid w:val="00DB1996"/>
    <w:rsid w:val="00DC19C5"/>
    <w:rsid w:val="00DC2CBD"/>
    <w:rsid w:val="00DC6195"/>
    <w:rsid w:val="00DE073A"/>
    <w:rsid w:val="00DF4F1D"/>
    <w:rsid w:val="00E05011"/>
    <w:rsid w:val="00E07AA3"/>
    <w:rsid w:val="00E130F3"/>
    <w:rsid w:val="00E141E1"/>
    <w:rsid w:val="00E304C7"/>
    <w:rsid w:val="00E31192"/>
    <w:rsid w:val="00E31C94"/>
    <w:rsid w:val="00E335BA"/>
    <w:rsid w:val="00E37D30"/>
    <w:rsid w:val="00E4213E"/>
    <w:rsid w:val="00E479B9"/>
    <w:rsid w:val="00E51D5E"/>
    <w:rsid w:val="00E523EA"/>
    <w:rsid w:val="00E545B8"/>
    <w:rsid w:val="00E54C19"/>
    <w:rsid w:val="00E638EF"/>
    <w:rsid w:val="00E6723C"/>
    <w:rsid w:val="00E776EE"/>
    <w:rsid w:val="00E804D6"/>
    <w:rsid w:val="00E81160"/>
    <w:rsid w:val="00E9034D"/>
    <w:rsid w:val="00EA0361"/>
    <w:rsid w:val="00EB33D6"/>
    <w:rsid w:val="00EC02FC"/>
    <w:rsid w:val="00EC7DA4"/>
    <w:rsid w:val="00ED5F35"/>
    <w:rsid w:val="00ED6D04"/>
    <w:rsid w:val="00EE2487"/>
    <w:rsid w:val="00EF1511"/>
    <w:rsid w:val="00EF2416"/>
    <w:rsid w:val="00EF6D54"/>
    <w:rsid w:val="00F115BA"/>
    <w:rsid w:val="00F15674"/>
    <w:rsid w:val="00F17C00"/>
    <w:rsid w:val="00F243D1"/>
    <w:rsid w:val="00F32426"/>
    <w:rsid w:val="00F3464D"/>
    <w:rsid w:val="00F41511"/>
    <w:rsid w:val="00F41F19"/>
    <w:rsid w:val="00F437BB"/>
    <w:rsid w:val="00F52FE7"/>
    <w:rsid w:val="00F55B8B"/>
    <w:rsid w:val="00F6160C"/>
    <w:rsid w:val="00F618C4"/>
    <w:rsid w:val="00F62343"/>
    <w:rsid w:val="00F65023"/>
    <w:rsid w:val="00F81899"/>
    <w:rsid w:val="00F81FEA"/>
    <w:rsid w:val="00F9047B"/>
    <w:rsid w:val="00F950F4"/>
    <w:rsid w:val="00F968F9"/>
    <w:rsid w:val="00F96C05"/>
    <w:rsid w:val="00FA031F"/>
    <w:rsid w:val="00FA1FF4"/>
    <w:rsid w:val="00FB0F86"/>
    <w:rsid w:val="00FB2086"/>
    <w:rsid w:val="00FB7FC9"/>
    <w:rsid w:val="00FC2343"/>
    <w:rsid w:val="00FC343F"/>
    <w:rsid w:val="00FC40AA"/>
    <w:rsid w:val="00FD1D40"/>
    <w:rsid w:val="00FD3FEB"/>
    <w:rsid w:val="00FE2FAB"/>
    <w:rsid w:val="00FE39D0"/>
    <w:rsid w:val="00FE61BC"/>
    <w:rsid w:val="00FF002F"/>
    <w:rsid w:val="00FF0E79"/>
    <w:rsid w:val="00FF29BC"/>
    <w:rsid w:val="00FF6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zh-TW"/>
    </w:rPr>
  </w:style>
  <w:style w:type="paragraph" w:styleId="Kop1">
    <w:name w:val="heading 1"/>
    <w:basedOn w:val="Standaard"/>
    <w:next w:val="Standaard"/>
    <w:link w:val="Kop1Char"/>
    <w:qFormat/>
    <w:rsid w:val="00530ED9"/>
    <w:pPr>
      <w:keepNext/>
      <w:numPr>
        <w:numId w:val="18"/>
      </w:numPr>
      <w:spacing w:before="240" w:after="60"/>
      <w:outlineLvl w:val="0"/>
    </w:pPr>
    <w:rPr>
      <w:rFonts w:ascii="Lucida Sans Unicode" w:eastAsia="Times New Roman" w:hAnsi="Lucida Sans Unicode" w:cs="Lucida Sans Unicode"/>
      <w:b/>
      <w:bCs/>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522E17"/>
  </w:style>
  <w:style w:type="paragraph" w:styleId="Normaalweb">
    <w:name w:val="Normal (Web)"/>
    <w:basedOn w:val="Standaard"/>
    <w:rsid w:val="00522E17"/>
    <w:pPr>
      <w:spacing w:before="100" w:beforeAutospacing="1" w:after="100" w:afterAutospacing="1"/>
    </w:pPr>
  </w:style>
  <w:style w:type="paragraph" w:customStyle="1" w:styleId="wh-normal">
    <w:name w:val="wh-normal"/>
    <w:basedOn w:val="Standaard"/>
    <w:rsid w:val="00522E17"/>
    <w:pPr>
      <w:spacing w:before="100" w:beforeAutospacing="1" w:after="100" w:afterAutospacing="1"/>
    </w:pPr>
  </w:style>
  <w:style w:type="table" w:styleId="Tabelraster">
    <w:name w:val="Table Grid"/>
    <w:basedOn w:val="Standaardtabel"/>
    <w:rsid w:val="006A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8613B8"/>
    <w:rPr>
      <w:sz w:val="20"/>
      <w:szCs w:val="20"/>
    </w:rPr>
  </w:style>
  <w:style w:type="character" w:styleId="Voetnootmarkering">
    <w:name w:val="footnote reference"/>
    <w:semiHidden/>
    <w:rsid w:val="008613B8"/>
    <w:rPr>
      <w:vertAlign w:val="superscript"/>
    </w:rPr>
  </w:style>
  <w:style w:type="paragraph" w:styleId="Koptekst">
    <w:name w:val="header"/>
    <w:basedOn w:val="Standaard"/>
    <w:rsid w:val="004A57B7"/>
    <w:pPr>
      <w:tabs>
        <w:tab w:val="center" w:pos="4153"/>
        <w:tab w:val="right" w:pos="8306"/>
      </w:tabs>
    </w:pPr>
  </w:style>
  <w:style w:type="paragraph" w:styleId="Voettekst">
    <w:name w:val="footer"/>
    <w:basedOn w:val="Standaard"/>
    <w:rsid w:val="004A57B7"/>
    <w:pPr>
      <w:tabs>
        <w:tab w:val="center" w:pos="4153"/>
        <w:tab w:val="right" w:pos="8306"/>
      </w:tabs>
    </w:pPr>
  </w:style>
  <w:style w:type="paragraph" w:styleId="Ballontekst">
    <w:name w:val="Balloon Text"/>
    <w:basedOn w:val="Standaard"/>
    <w:semiHidden/>
    <w:rsid w:val="000C2A4C"/>
    <w:rPr>
      <w:rFonts w:ascii="Tahoma" w:hAnsi="Tahoma" w:cs="Tahoma"/>
      <w:sz w:val="16"/>
      <w:szCs w:val="16"/>
    </w:rPr>
  </w:style>
  <w:style w:type="character" w:styleId="Paginanummer">
    <w:name w:val="page number"/>
    <w:basedOn w:val="Standaardalinea-lettertype"/>
    <w:rsid w:val="00B01DA2"/>
  </w:style>
  <w:style w:type="character" w:styleId="Verwijzingopmerking">
    <w:name w:val="annotation reference"/>
    <w:rsid w:val="00507E40"/>
    <w:rPr>
      <w:sz w:val="16"/>
      <w:szCs w:val="16"/>
    </w:rPr>
  </w:style>
  <w:style w:type="paragraph" w:styleId="Tekstopmerking">
    <w:name w:val="annotation text"/>
    <w:basedOn w:val="Standaard"/>
    <w:link w:val="TekstopmerkingChar"/>
    <w:rsid w:val="00507E40"/>
    <w:rPr>
      <w:sz w:val="20"/>
      <w:szCs w:val="20"/>
    </w:rPr>
  </w:style>
  <w:style w:type="character" w:customStyle="1" w:styleId="TekstopmerkingChar">
    <w:name w:val="Tekst opmerking Char"/>
    <w:link w:val="Tekstopmerking"/>
    <w:rsid w:val="00507E40"/>
    <w:rPr>
      <w:lang w:eastAsia="zh-TW"/>
    </w:rPr>
  </w:style>
  <w:style w:type="paragraph" w:styleId="Onderwerpvanopmerking">
    <w:name w:val="annotation subject"/>
    <w:basedOn w:val="Tekstopmerking"/>
    <w:next w:val="Tekstopmerking"/>
    <w:link w:val="OnderwerpvanopmerkingChar"/>
    <w:rsid w:val="00507E40"/>
    <w:rPr>
      <w:b/>
      <w:bCs/>
    </w:rPr>
  </w:style>
  <w:style w:type="character" w:customStyle="1" w:styleId="OnderwerpvanopmerkingChar">
    <w:name w:val="Onderwerp van opmerking Char"/>
    <w:link w:val="Onderwerpvanopmerking"/>
    <w:rsid w:val="00507E40"/>
    <w:rPr>
      <w:b/>
      <w:bCs/>
      <w:lang w:eastAsia="zh-TW"/>
    </w:rPr>
  </w:style>
  <w:style w:type="character" w:customStyle="1" w:styleId="Kop1Char">
    <w:name w:val="Kop 1 Char"/>
    <w:link w:val="Kop1"/>
    <w:rsid w:val="00530ED9"/>
    <w:rPr>
      <w:rFonts w:ascii="Lucida Sans Unicode" w:eastAsia="Times New Roman" w:hAnsi="Lucida Sans Unicode" w:cs="Lucida Sans Unicode"/>
      <w:b/>
      <w:bCs/>
      <w:kern w:val="32"/>
      <w:sz w:val="24"/>
      <w:szCs w:val="24"/>
      <w:lang w:eastAsia="zh-TW"/>
    </w:rPr>
  </w:style>
  <w:style w:type="table" w:customStyle="1" w:styleId="Tabelraster1">
    <w:name w:val="Tabelraster1"/>
    <w:basedOn w:val="Standaardtabel"/>
    <w:next w:val="Tabelraster"/>
    <w:uiPriority w:val="59"/>
    <w:rsid w:val="007A53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zh-TW"/>
    </w:rPr>
  </w:style>
  <w:style w:type="paragraph" w:styleId="Kop1">
    <w:name w:val="heading 1"/>
    <w:basedOn w:val="Standaard"/>
    <w:next w:val="Standaard"/>
    <w:link w:val="Kop1Char"/>
    <w:qFormat/>
    <w:rsid w:val="00530ED9"/>
    <w:pPr>
      <w:keepNext/>
      <w:numPr>
        <w:numId w:val="18"/>
      </w:numPr>
      <w:spacing w:before="240" w:after="60"/>
      <w:outlineLvl w:val="0"/>
    </w:pPr>
    <w:rPr>
      <w:rFonts w:ascii="Lucida Sans Unicode" w:eastAsia="Times New Roman" w:hAnsi="Lucida Sans Unicode" w:cs="Lucida Sans Unicode"/>
      <w:b/>
      <w:bCs/>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522E17"/>
  </w:style>
  <w:style w:type="paragraph" w:styleId="Normaalweb">
    <w:name w:val="Normal (Web)"/>
    <w:basedOn w:val="Standaard"/>
    <w:rsid w:val="00522E17"/>
    <w:pPr>
      <w:spacing w:before="100" w:beforeAutospacing="1" w:after="100" w:afterAutospacing="1"/>
    </w:pPr>
  </w:style>
  <w:style w:type="paragraph" w:customStyle="1" w:styleId="wh-normal">
    <w:name w:val="wh-normal"/>
    <w:basedOn w:val="Standaard"/>
    <w:rsid w:val="00522E17"/>
    <w:pPr>
      <w:spacing w:before="100" w:beforeAutospacing="1" w:after="100" w:afterAutospacing="1"/>
    </w:pPr>
  </w:style>
  <w:style w:type="table" w:styleId="Tabelraster">
    <w:name w:val="Table Grid"/>
    <w:basedOn w:val="Standaardtabel"/>
    <w:rsid w:val="006A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8613B8"/>
    <w:rPr>
      <w:sz w:val="20"/>
      <w:szCs w:val="20"/>
    </w:rPr>
  </w:style>
  <w:style w:type="character" w:styleId="Voetnootmarkering">
    <w:name w:val="footnote reference"/>
    <w:semiHidden/>
    <w:rsid w:val="008613B8"/>
    <w:rPr>
      <w:vertAlign w:val="superscript"/>
    </w:rPr>
  </w:style>
  <w:style w:type="paragraph" w:styleId="Koptekst">
    <w:name w:val="header"/>
    <w:basedOn w:val="Standaard"/>
    <w:rsid w:val="004A57B7"/>
    <w:pPr>
      <w:tabs>
        <w:tab w:val="center" w:pos="4153"/>
        <w:tab w:val="right" w:pos="8306"/>
      </w:tabs>
    </w:pPr>
  </w:style>
  <w:style w:type="paragraph" w:styleId="Voettekst">
    <w:name w:val="footer"/>
    <w:basedOn w:val="Standaard"/>
    <w:rsid w:val="004A57B7"/>
    <w:pPr>
      <w:tabs>
        <w:tab w:val="center" w:pos="4153"/>
        <w:tab w:val="right" w:pos="8306"/>
      </w:tabs>
    </w:pPr>
  </w:style>
  <w:style w:type="paragraph" w:styleId="Ballontekst">
    <w:name w:val="Balloon Text"/>
    <w:basedOn w:val="Standaard"/>
    <w:semiHidden/>
    <w:rsid w:val="000C2A4C"/>
    <w:rPr>
      <w:rFonts w:ascii="Tahoma" w:hAnsi="Tahoma" w:cs="Tahoma"/>
      <w:sz w:val="16"/>
      <w:szCs w:val="16"/>
    </w:rPr>
  </w:style>
  <w:style w:type="character" w:styleId="Paginanummer">
    <w:name w:val="page number"/>
    <w:basedOn w:val="Standaardalinea-lettertype"/>
    <w:rsid w:val="00B01DA2"/>
  </w:style>
  <w:style w:type="character" w:styleId="Verwijzingopmerking">
    <w:name w:val="annotation reference"/>
    <w:rsid w:val="00507E40"/>
    <w:rPr>
      <w:sz w:val="16"/>
      <w:szCs w:val="16"/>
    </w:rPr>
  </w:style>
  <w:style w:type="paragraph" w:styleId="Tekstopmerking">
    <w:name w:val="annotation text"/>
    <w:basedOn w:val="Standaard"/>
    <w:link w:val="TekstopmerkingChar"/>
    <w:rsid w:val="00507E40"/>
    <w:rPr>
      <w:sz w:val="20"/>
      <w:szCs w:val="20"/>
    </w:rPr>
  </w:style>
  <w:style w:type="character" w:customStyle="1" w:styleId="TekstopmerkingChar">
    <w:name w:val="Tekst opmerking Char"/>
    <w:link w:val="Tekstopmerking"/>
    <w:rsid w:val="00507E40"/>
    <w:rPr>
      <w:lang w:eastAsia="zh-TW"/>
    </w:rPr>
  </w:style>
  <w:style w:type="paragraph" w:styleId="Onderwerpvanopmerking">
    <w:name w:val="annotation subject"/>
    <w:basedOn w:val="Tekstopmerking"/>
    <w:next w:val="Tekstopmerking"/>
    <w:link w:val="OnderwerpvanopmerkingChar"/>
    <w:rsid w:val="00507E40"/>
    <w:rPr>
      <w:b/>
      <w:bCs/>
    </w:rPr>
  </w:style>
  <w:style w:type="character" w:customStyle="1" w:styleId="OnderwerpvanopmerkingChar">
    <w:name w:val="Onderwerp van opmerking Char"/>
    <w:link w:val="Onderwerpvanopmerking"/>
    <w:rsid w:val="00507E40"/>
    <w:rPr>
      <w:b/>
      <w:bCs/>
      <w:lang w:eastAsia="zh-TW"/>
    </w:rPr>
  </w:style>
  <w:style w:type="character" w:customStyle="1" w:styleId="Kop1Char">
    <w:name w:val="Kop 1 Char"/>
    <w:link w:val="Kop1"/>
    <w:rsid w:val="00530ED9"/>
    <w:rPr>
      <w:rFonts w:ascii="Lucida Sans Unicode" w:eastAsia="Times New Roman" w:hAnsi="Lucida Sans Unicode" w:cs="Lucida Sans Unicode"/>
      <w:b/>
      <w:bCs/>
      <w:kern w:val="32"/>
      <w:sz w:val="24"/>
      <w:szCs w:val="24"/>
      <w:lang w:eastAsia="zh-TW"/>
    </w:rPr>
  </w:style>
  <w:style w:type="table" w:customStyle="1" w:styleId="Tabelraster1">
    <w:name w:val="Tabelraster1"/>
    <w:basedOn w:val="Standaardtabel"/>
    <w:next w:val="Tabelraster"/>
    <w:uiPriority w:val="59"/>
    <w:rsid w:val="007A53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1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E074D-9534-49BD-8BAD-FA0AA465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2455</Words>
  <Characters>13503</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Huishoudelijk reglement examencommissie</vt:lpstr>
      <vt:lpstr>Huishoudelijk reglement examencommissie</vt:lpstr>
    </vt:vector>
  </TitlesOfParts>
  <Company>HP</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examencommissie</dc:title>
  <dc:creator>ben</dc:creator>
  <cp:lastModifiedBy>Rene Nijhuis</cp:lastModifiedBy>
  <cp:revision>4</cp:revision>
  <cp:lastPrinted>2016-07-13T12:14:00Z</cp:lastPrinted>
  <dcterms:created xsi:type="dcterms:W3CDTF">2017-06-14T11:17:00Z</dcterms:created>
  <dcterms:modified xsi:type="dcterms:W3CDTF">2017-06-14T11:43:00Z</dcterms:modified>
</cp:coreProperties>
</file>